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6" w:rsidRDefault="00D25E6C">
      <w:pPr>
        <w:tabs>
          <w:tab w:val="right" w:pos="10065"/>
        </w:tabs>
        <w:spacing w:after="144"/>
        <w:rPr>
          <w:rFonts w:ascii="Arial" w:hAnsi="Arial"/>
          <w:spacing w:val="4"/>
          <w:sz w:val="18"/>
        </w:rPr>
      </w:pPr>
      <w:bookmarkStart w:id="0" w:name="_GoBack"/>
      <w:bookmarkEnd w:id="0"/>
      <w:proofErr w:type="gramStart"/>
      <w:r>
        <w:rPr>
          <w:rFonts w:ascii="Arial" w:hAnsi="Arial"/>
          <w:spacing w:val="2"/>
          <w:sz w:val="18"/>
        </w:rPr>
        <w:t>Issue 3 (Jan 09)</w:t>
      </w:r>
      <w:r>
        <w:rPr>
          <w:rFonts w:ascii="Arial" w:hAnsi="Arial"/>
          <w:spacing w:val="4"/>
          <w:sz w:val="18"/>
        </w:rPr>
        <w:tab/>
        <w:t>Ref. No.</w:t>
      </w:r>
      <w:proofErr w:type="gramEnd"/>
      <w:r>
        <w:rPr>
          <w:rFonts w:ascii="Arial" w:hAnsi="Arial"/>
          <w:spacing w:val="4"/>
          <w:sz w:val="18"/>
        </w:rPr>
        <w:t xml:space="preserve"> SN.5</w:t>
      </w:r>
    </w:p>
    <w:p w:rsidR="00906C36" w:rsidRDefault="00906C36">
      <w:pPr>
        <w:pStyle w:val="Title"/>
        <w:ind w:right="-45"/>
        <w:jc w:val="left"/>
        <w:rPr>
          <w:rFonts w:ascii="Arial" w:hAnsi="Arial" w:cs="Arial"/>
          <w:sz w:val="32"/>
          <w:lang w:val="en-GB"/>
        </w:rPr>
      </w:pPr>
    </w:p>
    <w:p w:rsidR="00906C36" w:rsidRDefault="00906C36">
      <w:pPr>
        <w:pStyle w:val="Title"/>
        <w:ind w:right="-45"/>
        <w:jc w:val="left"/>
        <w:rPr>
          <w:rFonts w:ascii="Arial" w:hAnsi="Arial" w:cs="Arial"/>
          <w:sz w:val="32"/>
          <w:lang w:val="en-GB"/>
        </w:rPr>
      </w:pPr>
    </w:p>
    <w:p w:rsidR="00906C36" w:rsidRDefault="00906C36">
      <w:pPr>
        <w:pStyle w:val="Title"/>
        <w:ind w:right="-45"/>
        <w:jc w:val="left"/>
        <w:rPr>
          <w:rFonts w:ascii="Arial" w:hAnsi="Arial" w:cs="Arial"/>
          <w:sz w:val="32"/>
          <w:lang w:val="en-GB"/>
        </w:rPr>
      </w:pPr>
    </w:p>
    <w:p w:rsidR="00906C36" w:rsidRDefault="00D25E6C">
      <w:pPr>
        <w:pStyle w:val="Title"/>
        <w:ind w:right="0"/>
        <w:rPr>
          <w:rFonts w:ascii="Arial" w:hAnsi="Arial" w:cs="Arial"/>
          <w:sz w:val="32"/>
          <w:lang w:val="en-GB"/>
        </w:rPr>
      </w:pPr>
      <w:r>
        <w:rPr>
          <w:rFonts w:ascii="Arial" w:hAnsi="Arial" w:cs="Arial"/>
          <w:sz w:val="32"/>
          <w:lang w:val="en-GB"/>
        </w:rPr>
        <w:t>Section 5</w:t>
      </w:r>
    </w:p>
    <w:p w:rsidR="00906C36" w:rsidRDefault="00906C36">
      <w:pPr>
        <w:pStyle w:val="Title"/>
        <w:ind w:right="-45"/>
        <w:rPr>
          <w:rFonts w:ascii="Arial" w:hAnsi="Arial" w:cs="Arial"/>
          <w:sz w:val="32"/>
          <w:lang w:val="en-GB"/>
        </w:rPr>
      </w:pPr>
    </w:p>
    <w:p w:rsidR="00906C36" w:rsidRDefault="00906C36">
      <w:pPr>
        <w:pStyle w:val="Title"/>
        <w:ind w:right="-45"/>
        <w:rPr>
          <w:rFonts w:ascii="Arial" w:hAnsi="Arial" w:cs="Arial"/>
          <w:b/>
          <w:bCs/>
          <w:sz w:val="32"/>
          <w:lang w:val="en-GB"/>
        </w:rPr>
      </w:pPr>
    </w:p>
    <w:p w:rsidR="00906C36" w:rsidRDefault="00906C36">
      <w:pPr>
        <w:pStyle w:val="Title"/>
        <w:ind w:right="-45"/>
        <w:rPr>
          <w:rFonts w:ascii="Arial" w:hAnsi="Arial" w:cs="Arial"/>
          <w:b/>
          <w:bCs/>
          <w:sz w:val="32"/>
          <w:lang w:val="en-GB"/>
        </w:rPr>
      </w:pPr>
    </w:p>
    <w:p w:rsidR="00906C36" w:rsidRDefault="00D25E6C">
      <w:pPr>
        <w:pStyle w:val="Subtitle"/>
        <w:spacing w:after="0"/>
        <w:ind w:right="0"/>
        <w:rPr>
          <w:b w:val="0"/>
          <w:bCs/>
          <w:sz w:val="44"/>
          <w:lang w:val="en-GB"/>
        </w:rPr>
      </w:pPr>
      <w:r>
        <w:rPr>
          <w:b w:val="0"/>
          <w:bCs/>
          <w:sz w:val="44"/>
          <w:lang w:val="en-GB"/>
        </w:rPr>
        <w:t>EQUIPMENT</w:t>
      </w:r>
    </w:p>
    <w:p w:rsidR="00906C36" w:rsidRDefault="00906C36">
      <w:pPr>
        <w:pStyle w:val="Subtitle"/>
        <w:spacing w:after="0"/>
        <w:ind w:right="0"/>
        <w:rPr>
          <w:b w:val="0"/>
          <w:bCs/>
          <w:sz w:val="44"/>
          <w:lang w:val="en-GB"/>
        </w:rPr>
      </w:pPr>
    </w:p>
    <w:p w:rsidR="00906C36" w:rsidRDefault="00D25E6C">
      <w:pPr>
        <w:pStyle w:val="Subtitle"/>
        <w:rPr>
          <w:lang w:val="en-GB"/>
        </w:rPr>
      </w:pPr>
      <w:r>
        <w:rPr>
          <w:lang w:val="en-GB"/>
        </w:rPr>
        <w:t>Purchases, Maintenance and Authorised Use</w:t>
      </w:r>
    </w:p>
    <w:p w:rsidR="00906C36" w:rsidRDefault="00D25E6C">
      <w:pPr>
        <w:spacing w:after="120"/>
        <w:rPr>
          <w:rFonts w:ascii="Arial" w:hAnsi="Arial"/>
          <w:spacing w:val="2"/>
          <w:sz w:val="22"/>
        </w:rPr>
      </w:pPr>
      <w:proofErr w:type="gramStart"/>
      <w:r>
        <w:rPr>
          <w:rFonts w:ascii="Arial" w:hAnsi="Arial"/>
          <w:spacing w:val="2"/>
          <w:sz w:val="22"/>
        </w:rPr>
        <w:t>Ref.</w:t>
      </w:r>
      <w:proofErr w:type="gramEnd"/>
      <w:r>
        <w:rPr>
          <w:rFonts w:ascii="Arial" w:hAnsi="Arial"/>
          <w:spacing w:val="2"/>
          <w:sz w:val="22"/>
        </w:rPr>
        <w:t xml:space="preserve"> No -</w:t>
      </w:r>
    </w:p>
    <w:p w:rsidR="00906C36" w:rsidRDefault="00D25E6C">
      <w:pPr>
        <w:tabs>
          <w:tab w:val="left" w:pos="1134"/>
        </w:tabs>
        <w:rPr>
          <w:rFonts w:ascii="Arial" w:hAnsi="Arial"/>
          <w:spacing w:val="2"/>
          <w:sz w:val="22"/>
        </w:rPr>
      </w:pPr>
      <w:r>
        <w:rPr>
          <w:rFonts w:ascii="Arial" w:hAnsi="Arial"/>
          <w:spacing w:val="2"/>
        </w:rPr>
        <w:t>SN.5/</w:t>
      </w:r>
      <w:proofErr w:type="gramStart"/>
      <w:r>
        <w:rPr>
          <w:rFonts w:ascii="Arial" w:hAnsi="Arial"/>
          <w:spacing w:val="2"/>
        </w:rPr>
        <w:t>A</w:t>
      </w:r>
      <w:proofErr w:type="gramEnd"/>
      <w:r>
        <w:rPr>
          <w:rFonts w:ascii="Arial" w:hAnsi="Arial"/>
          <w:spacing w:val="2"/>
          <w:sz w:val="22"/>
        </w:rPr>
        <w:tab/>
        <w:t>Equipment Systems, Maintenance, Inspections, Records and Retirement.</w:t>
      </w:r>
    </w:p>
    <w:p w:rsidR="00906C36" w:rsidRDefault="00906C36">
      <w:pPr>
        <w:tabs>
          <w:tab w:val="left" w:pos="1134"/>
        </w:tabs>
        <w:rPr>
          <w:rFonts w:ascii="Arial" w:hAnsi="Arial"/>
          <w:spacing w:val="2"/>
          <w:sz w:val="22"/>
        </w:rPr>
      </w:pPr>
    </w:p>
    <w:p w:rsidR="00906C36" w:rsidRDefault="00D25E6C">
      <w:pPr>
        <w:tabs>
          <w:tab w:val="left" w:pos="1134"/>
        </w:tabs>
        <w:rPr>
          <w:rFonts w:ascii="Arial" w:hAnsi="Arial"/>
          <w:spacing w:val="2"/>
          <w:sz w:val="22"/>
        </w:rPr>
      </w:pPr>
      <w:r>
        <w:rPr>
          <w:rFonts w:ascii="Arial" w:hAnsi="Arial"/>
          <w:spacing w:val="2"/>
        </w:rPr>
        <w:t>SN.5/B</w:t>
      </w:r>
      <w:r>
        <w:rPr>
          <w:rFonts w:ascii="Arial" w:hAnsi="Arial"/>
          <w:spacing w:val="2"/>
          <w:sz w:val="22"/>
        </w:rPr>
        <w:tab/>
        <w:t xml:space="preserve">Maintenance Policy of Facilities and Equipment (see also </w:t>
      </w:r>
      <w:r>
        <w:rPr>
          <w:rFonts w:ascii="Arial" w:hAnsi="Arial"/>
          <w:spacing w:val="2"/>
        </w:rPr>
        <w:t>SN.3/D</w:t>
      </w:r>
      <w:r>
        <w:rPr>
          <w:rFonts w:ascii="Arial" w:hAnsi="Arial"/>
          <w:spacing w:val="2"/>
          <w:sz w:val="22"/>
        </w:rPr>
        <w:t>).</w:t>
      </w:r>
    </w:p>
    <w:p w:rsidR="00906C36" w:rsidRDefault="00906C36">
      <w:pPr>
        <w:tabs>
          <w:tab w:val="left" w:pos="1134"/>
        </w:tabs>
        <w:rPr>
          <w:rFonts w:ascii="Arial" w:hAnsi="Arial"/>
          <w:spacing w:val="2"/>
          <w:sz w:val="22"/>
        </w:rPr>
      </w:pPr>
    </w:p>
    <w:p w:rsidR="00906C36" w:rsidRDefault="00D25E6C">
      <w:pPr>
        <w:tabs>
          <w:tab w:val="left" w:pos="1134"/>
        </w:tabs>
        <w:rPr>
          <w:rFonts w:ascii="Arial" w:hAnsi="Arial"/>
          <w:spacing w:val="2"/>
          <w:sz w:val="22"/>
        </w:rPr>
      </w:pPr>
      <w:r>
        <w:rPr>
          <w:rFonts w:ascii="Arial" w:hAnsi="Arial"/>
          <w:spacing w:val="2"/>
        </w:rPr>
        <w:t>SN.5/C1</w:t>
      </w:r>
      <w:r>
        <w:rPr>
          <w:rFonts w:ascii="Arial" w:hAnsi="Arial"/>
          <w:spacing w:val="2"/>
          <w:sz w:val="22"/>
        </w:rPr>
        <w:tab/>
        <w:t>Authorised use of Tools, Equipment, Plant and Machinery. (Sheet 1 of 2)</w:t>
      </w:r>
    </w:p>
    <w:p w:rsidR="00906C36" w:rsidRDefault="00906C36">
      <w:pPr>
        <w:tabs>
          <w:tab w:val="left" w:pos="1134"/>
        </w:tabs>
        <w:rPr>
          <w:rFonts w:ascii="Arial" w:hAnsi="Arial"/>
          <w:spacing w:val="2"/>
          <w:sz w:val="22"/>
        </w:rPr>
      </w:pPr>
    </w:p>
    <w:p w:rsidR="00906C36" w:rsidRDefault="00D25E6C">
      <w:pPr>
        <w:tabs>
          <w:tab w:val="left" w:pos="1134"/>
        </w:tabs>
        <w:rPr>
          <w:rFonts w:ascii="Arial" w:hAnsi="Arial"/>
          <w:spacing w:val="2"/>
          <w:sz w:val="22"/>
        </w:rPr>
      </w:pPr>
      <w:r>
        <w:rPr>
          <w:rFonts w:ascii="Arial" w:hAnsi="Arial"/>
          <w:spacing w:val="2"/>
        </w:rPr>
        <w:t>SN.5/C2</w:t>
      </w:r>
      <w:r>
        <w:rPr>
          <w:rFonts w:ascii="Arial" w:hAnsi="Arial"/>
          <w:spacing w:val="2"/>
          <w:sz w:val="22"/>
        </w:rPr>
        <w:tab/>
        <w:t>Authorised use of Tools, Equipment, Plant and Machinery. (Sheet 2 of 2)</w:t>
      </w:r>
    </w:p>
    <w:p w:rsidR="00906C36" w:rsidRDefault="00906C36">
      <w:pPr>
        <w:tabs>
          <w:tab w:val="left" w:pos="1134"/>
        </w:tabs>
        <w:rPr>
          <w:rFonts w:ascii="Arial" w:hAnsi="Arial"/>
          <w:spacing w:val="2"/>
          <w:sz w:val="22"/>
        </w:rPr>
      </w:pPr>
    </w:p>
    <w:p w:rsidR="00906C36" w:rsidRDefault="00D25E6C">
      <w:pPr>
        <w:tabs>
          <w:tab w:val="left" w:pos="1134"/>
        </w:tabs>
        <w:rPr>
          <w:rFonts w:ascii="Arial" w:hAnsi="Arial"/>
          <w:spacing w:val="2"/>
          <w:sz w:val="22"/>
        </w:rPr>
      </w:pPr>
      <w:r>
        <w:rPr>
          <w:rFonts w:ascii="Arial" w:hAnsi="Arial"/>
          <w:spacing w:val="2"/>
        </w:rPr>
        <w:t>SN.5/C3</w:t>
      </w:r>
      <w:r>
        <w:rPr>
          <w:rFonts w:ascii="Arial" w:hAnsi="Arial"/>
          <w:spacing w:val="2"/>
          <w:sz w:val="22"/>
        </w:rPr>
        <w:tab/>
        <w:t>Tools and Equipment, List of Authorised Users</w:t>
      </w:r>
    </w:p>
    <w:p w:rsidR="00906C36" w:rsidRDefault="00906C36">
      <w:pPr>
        <w:tabs>
          <w:tab w:val="left" w:pos="1134"/>
          <w:tab w:val="left" w:pos="1276"/>
        </w:tabs>
        <w:rPr>
          <w:rFonts w:ascii="Arial" w:hAnsi="Arial"/>
          <w:spacing w:val="2"/>
          <w:sz w:val="22"/>
        </w:rPr>
      </w:pPr>
    </w:p>
    <w:p w:rsidR="00906C36" w:rsidRDefault="00D25E6C">
      <w:pPr>
        <w:tabs>
          <w:tab w:val="left" w:pos="1134"/>
        </w:tabs>
        <w:spacing w:line="240" w:lineRule="exact"/>
        <w:ind w:left="1134" w:hanging="1134"/>
        <w:rPr>
          <w:rFonts w:ascii="Arial" w:hAnsi="Arial"/>
          <w:spacing w:val="2"/>
          <w:sz w:val="22"/>
        </w:rPr>
      </w:pPr>
      <w:r>
        <w:rPr>
          <w:rFonts w:ascii="Arial" w:hAnsi="Arial"/>
          <w:spacing w:val="2"/>
        </w:rPr>
        <w:t>SN.5/D</w:t>
      </w:r>
      <w:r>
        <w:rPr>
          <w:rFonts w:ascii="Arial" w:hAnsi="Arial"/>
          <w:spacing w:val="2"/>
          <w:sz w:val="22"/>
        </w:rPr>
        <w:tab/>
        <w:t>Quarantine of faulty or unserviceable tools, equipment, plant or machinery.</w:t>
      </w:r>
    </w:p>
    <w:p w:rsidR="00906C36" w:rsidRDefault="00906C36">
      <w:pPr>
        <w:pStyle w:val="Title"/>
        <w:ind w:right="-45"/>
        <w:jc w:val="left"/>
        <w:rPr>
          <w:rFonts w:ascii="Arial" w:hAnsi="Arial" w:cs="Arial"/>
          <w:sz w:val="22"/>
          <w:lang w:val="en-GB"/>
        </w:rPr>
      </w:pPr>
    </w:p>
    <w:p w:rsidR="00906C36" w:rsidRDefault="00906C36">
      <w:pPr>
        <w:pStyle w:val="Title"/>
        <w:ind w:right="-45"/>
        <w:jc w:val="left"/>
        <w:rPr>
          <w:rFonts w:ascii="Arial" w:hAnsi="Arial" w:cs="Arial"/>
          <w:sz w:val="22"/>
          <w:lang w:val="en-GB"/>
        </w:rPr>
      </w:pPr>
    </w:p>
    <w:p w:rsidR="00906C36" w:rsidRDefault="00906C36">
      <w:pPr>
        <w:pStyle w:val="Title"/>
        <w:ind w:right="-45"/>
        <w:jc w:val="left"/>
        <w:rPr>
          <w:rFonts w:ascii="Arial" w:hAnsi="Arial" w:cs="Arial"/>
          <w:sz w:val="22"/>
          <w:lang w:val="en-GB"/>
        </w:rPr>
      </w:pPr>
    </w:p>
    <w:p w:rsidR="00906C36" w:rsidRDefault="00906C36">
      <w:pPr>
        <w:ind w:left="993" w:hanging="993"/>
        <w:rPr>
          <w:rFonts w:ascii="Arial" w:hAnsi="Arial" w:cs="Arial"/>
          <w:spacing w:val="2"/>
          <w:sz w:val="22"/>
        </w:rPr>
      </w:pPr>
    </w:p>
    <w:p w:rsidR="00906C36" w:rsidRDefault="00906C36">
      <w:pPr>
        <w:ind w:left="993" w:hanging="993"/>
        <w:rPr>
          <w:rFonts w:ascii="Arial" w:hAnsi="Arial" w:cs="Arial"/>
          <w:spacing w:val="2"/>
          <w:sz w:val="22"/>
        </w:rPr>
      </w:pPr>
    </w:p>
    <w:p w:rsidR="00906C36" w:rsidRDefault="00906C36">
      <w:pPr>
        <w:spacing w:after="360"/>
        <w:rPr>
          <w:rFonts w:ascii="Arial" w:hAnsi="Arial"/>
          <w:spacing w:val="2"/>
          <w:sz w:val="22"/>
        </w:rPr>
      </w:pPr>
    </w:p>
    <w:p w:rsidR="00906C36" w:rsidRDefault="00906C36">
      <w:pPr>
        <w:spacing w:after="360"/>
        <w:rPr>
          <w:rFonts w:ascii="Arial" w:hAnsi="Arial"/>
          <w:spacing w:val="2"/>
          <w:sz w:val="22"/>
        </w:rPr>
      </w:pPr>
    </w:p>
    <w:p w:rsidR="00906C36" w:rsidRDefault="00906C36">
      <w:pPr>
        <w:spacing w:after="360"/>
        <w:rPr>
          <w:rFonts w:ascii="Arial" w:hAnsi="Arial"/>
          <w:spacing w:val="2"/>
          <w:sz w:val="22"/>
        </w:rPr>
      </w:pPr>
    </w:p>
    <w:p w:rsidR="00906C36" w:rsidRDefault="00906C36">
      <w:pPr>
        <w:spacing w:after="360"/>
        <w:rPr>
          <w:rFonts w:ascii="Arial" w:hAnsi="Arial"/>
          <w:spacing w:val="2"/>
          <w:sz w:val="22"/>
        </w:rPr>
      </w:pPr>
    </w:p>
    <w:p w:rsidR="00906C36" w:rsidRDefault="00906C36">
      <w:pPr>
        <w:spacing w:after="360"/>
        <w:rPr>
          <w:rFonts w:ascii="Arial" w:hAnsi="Arial"/>
          <w:spacing w:val="2"/>
          <w:sz w:val="22"/>
        </w:rPr>
      </w:pPr>
    </w:p>
    <w:p w:rsidR="00906C36" w:rsidRDefault="00906C36">
      <w:pPr>
        <w:spacing w:after="360"/>
        <w:rPr>
          <w:rFonts w:ascii="Arial" w:hAnsi="Arial"/>
          <w:spacing w:val="2"/>
          <w:sz w:val="22"/>
        </w:rPr>
      </w:pPr>
    </w:p>
    <w:p w:rsidR="00906C36" w:rsidRDefault="00906C36">
      <w:pPr>
        <w:spacing w:after="360"/>
        <w:rPr>
          <w:rFonts w:ascii="Arial" w:hAnsi="Arial"/>
          <w:spacing w:val="2"/>
          <w:sz w:val="22"/>
        </w:rPr>
      </w:pPr>
    </w:p>
    <w:p w:rsidR="00906C36" w:rsidRDefault="00906C36">
      <w:pPr>
        <w:spacing w:after="360"/>
        <w:rPr>
          <w:rFonts w:ascii="Arial" w:hAnsi="Arial"/>
          <w:spacing w:val="2"/>
          <w:sz w:val="22"/>
        </w:rPr>
      </w:pPr>
    </w:p>
    <w:p w:rsidR="00906C36" w:rsidRDefault="00D25E6C">
      <w:pPr>
        <w:tabs>
          <w:tab w:val="right" w:pos="10065"/>
        </w:tabs>
        <w:spacing w:after="144"/>
        <w:rPr>
          <w:rFonts w:ascii="Arial" w:hAnsi="Arial"/>
          <w:spacing w:val="4"/>
          <w:sz w:val="18"/>
        </w:rPr>
      </w:pPr>
      <w:proofErr w:type="gramStart"/>
      <w:r>
        <w:rPr>
          <w:rFonts w:ascii="Arial" w:hAnsi="Arial"/>
          <w:spacing w:val="2"/>
          <w:sz w:val="18"/>
        </w:rPr>
        <w:lastRenderedPageBreak/>
        <w:t>Issue 2 (June 07)</w:t>
      </w:r>
      <w:r>
        <w:rPr>
          <w:rFonts w:ascii="Arial" w:hAnsi="Arial"/>
          <w:spacing w:val="4"/>
          <w:sz w:val="18"/>
        </w:rPr>
        <w:tab/>
        <w:t>Ref. No.</w:t>
      </w:r>
      <w:proofErr w:type="gramEnd"/>
      <w:r>
        <w:rPr>
          <w:rFonts w:ascii="Arial" w:hAnsi="Arial"/>
          <w:spacing w:val="4"/>
          <w:sz w:val="18"/>
        </w:rPr>
        <w:t xml:space="preserve"> SN.5/A</w:t>
      </w:r>
    </w:p>
    <w:p w:rsidR="00906C36" w:rsidRDefault="00D25E6C">
      <w:pPr>
        <w:spacing w:after="360"/>
        <w:ind w:right="-32"/>
        <w:jc w:val="center"/>
        <w:rPr>
          <w:rFonts w:ascii="Arial" w:hAnsi="Arial" w:cs="Arial"/>
          <w:spacing w:val="2"/>
          <w:sz w:val="32"/>
        </w:rPr>
      </w:pPr>
      <w:r>
        <w:rPr>
          <w:rFonts w:ascii="Arial" w:hAnsi="Arial" w:cs="Arial"/>
          <w:spacing w:val="2"/>
          <w:sz w:val="32"/>
        </w:rPr>
        <w:t>Equipment Systems, Records, Inspections, and Retirement</w:t>
      </w:r>
    </w:p>
    <w:p w:rsidR="00906C36" w:rsidRDefault="00D25E6C">
      <w:pPr>
        <w:spacing w:after="120"/>
        <w:rPr>
          <w:rFonts w:ascii="Arial" w:hAnsi="Arial"/>
          <w:b/>
          <w:bCs/>
          <w:spacing w:val="4"/>
          <w:sz w:val="22"/>
        </w:rPr>
      </w:pPr>
      <w:r>
        <w:rPr>
          <w:rFonts w:ascii="Arial" w:hAnsi="Arial"/>
          <w:b/>
          <w:bCs/>
          <w:spacing w:val="4"/>
          <w:sz w:val="22"/>
        </w:rPr>
        <w:t>Purchases</w:t>
      </w:r>
    </w:p>
    <w:p w:rsidR="00906C36" w:rsidRDefault="00D25E6C">
      <w:pPr>
        <w:spacing w:line="240" w:lineRule="exact"/>
        <w:jc w:val="both"/>
        <w:rPr>
          <w:rFonts w:ascii="Arial" w:hAnsi="Arial"/>
          <w:spacing w:val="4"/>
          <w:sz w:val="22"/>
        </w:rPr>
      </w:pPr>
      <w:r>
        <w:rPr>
          <w:rFonts w:ascii="Arial" w:hAnsi="Arial"/>
          <w:spacing w:val="4"/>
          <w:sz w:val="22"/>
        </w:rPr>
        <w:t>Bibbys Farm Limited has a policy for replacement of Plant, Activity and Safety Equipment on a regular basis. This is budgeted for annually, advice on purchases being by the appropriate Senior Instructors, Advisors, Trades people and Manufacturers.</w:t>
      </w:r>
    </w:p>
    <w:p w:rsidR="00906C36" w:rsidRDefault="00906C36">
      <w:pPr>
        <w:spacing w:line="240" w:lineRule="exact"/>
        <w:jc w:val="both"/>
        <w:rPr>
          <w:rFonts w:ascii="Arial" w:hAnsi="Arial"/>
          <w:spacing w:val="4"/>
          <w:sz w:val="22"/>
        </w:rPr>
      </w:pPr>
    </w:p>
    <w:p w:rsidR="00906C36" w:rsidRDefault="00906C36">
      <w:pPr>
        <w:spacing w:line="240" w:lineRule="exact"/>
        <w:jc w:val="both"/>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Stowage</w:t>
      </w:r>
    </w:p>
    <w:p w:rsidR="00906C36" w:rsidRDefault="00D25E6C">
      <w:pPr>
        <w:jc w:val="both"/>
        <w:rPr>
          <w:rFonts w:ascii="Arial" w:hAnsi="Arial"/>
          <w:spacing w:val="4"/>
          <w:sz w:val="22"/>
        </w:rPr>
      </w:pPr>
      <w:r>
        <w:rPr>
          <w:rFonts w:ascii="Arial" w:hAnsi="Arial"/>
          <w:spacing w:val="4"/>
          <w:sz w:val="22"/>
        </w:rPr>
        <w:t>All equipment must be stored in its designated stow area and must be serviceable and ready for use at all time.</w:t>
      </w:r>
    </w:p>
    <w:p w:rsidR="00906C36" w:rsidRDefault="00D25E6C">
      <w:pPr>
        <w:jc w:val="both"/>
        <w:rPr>
          <w:rFonts w:ascii="Arial" w:hAnsi="Arial"/>
          <w:spacing w:val="4"/>
          <w:sz w:val="22"/>
        </w:rPr>
      </w:pPr>
      <w:r>
        <w:rPr>
          <w:rFonts w:ascii="Arial" w:hAnsi="Arial"/>
          <w:spacing w:val="4"/>
          <w:sz w:val="22"/>
        </w:rPr>
        <w:t xml:space="preserve">The stow areas must be kept locked at all times, the Campsite Office being the key holder under the direction of the Centre Manager, Voluntary Camp Warden or Duty Warden. </w:t>
      </w:r>
    </w:p>
    <w:p w:rsidR="00906C36" w:rsidRDefault="00D25E6C">
      <w:pPr>
        <w:jc w:val="both"/>
        <w:rPr>
          <w:rFonts w:ascii="Arial" w:hAnsi="Arial"/>
          <w:spacing w:val="4"/>
          <w:sz w:val="22"/>
        </w:rPr>
      </w:pPr>
      <w:r>
        <w:rPr>
          <w:rFonts w:ascii="Arial" w:hAnsi="Arial"/>
          <w:spacing w:val="4"/>
          <w:sz w:val="22"/>
        </w:rPr>
        <w:t>All equipment is potentially hazardous and must not be left unattended or in such positions as to be accessible to anyone other than those persons authorised in its use.</w:t>
      </w:r>
    </w:p>
    <w:p w:rsidR="00906C36" w:rsidRDefault="00D25E6C">
      <w:pPr>
        <w:pStyle w:val="BodyText3"/>
        <w:spacing w:before="0" w:after="0"/>
        <w:rPr>
          <w:lang w:val="en-GB"/>
        </w:rPr>
      </w:pPr>
      <w:r>
        <w:rPr>
          <w:lang w:val="en-GB"/>
        </w:rPr>
        <w:t>Stowage areas must be kept tidy, clean and easily accessible to prevent possible injury.</w:t>
      </w:r>
    </w:p>
    <w:p w:rsidR="00906C36" w:rsidRDefault="00906C36">
      <w:pPr>
        <w:jc w:val="both"/>
        <w:rPr>
          <w:rFonts w:ascii="Arial" w:hAnsi="Arial"/>
          <w:spacing w:val="4"/>
          <w:sz w:val="22"/>
        </w:rPr>
      </w:pPr>
    </w:p>
    <w:p w:rsidR="00906C36" w:rsidRDefault="00906C36">
      <w:pPr>
        <w:jc w:val="both"/>
        <w:rPr>
          <w:rFonts w:ascii="Arial" w:hAnsi="Arial"/>
          <w:spacing w:val="4"/>
          <w:sz w:val="22"/>
        </w:rPr>
      </w:pPr>
    </w:p>
    <w:p w:rsidR="00906C36" w:rsidRDefault="00D25E6C">
      <w:pPr>
        <w:pStyle w:val="Heading8"/>
        <w:spacing w:after="120"/>
        <w:rPr>
          <w:rFonts w:cs="Times New Roman"/>
          <w:spacing w:val="4"/>
          <w:lang w:val="en-GB"/>
        </w:rPr>
      </w:pPr>
      <w:r>
        <w:rPr>
          <w:rFonts w:cs="Times New Roman"/>
          <w:spacing w:val="4"/>
          <w:lang w:val="en-GB"/>
        </w:rPr>
        <w:t>Maintenance</w:t>
      </w:r>
    </w:p>
    <w:p w:rsidR="00906C36" w:rsidRDefault="00D25E6C">
      <w:pPr>
        <w:pStyle w:val="BodyText3"/>
        <w:spacing w:before="0" w:after="0" w:line="228" w:lineRule="exact"/>
        <w:rPr>
          <w:lang w:val="en-GB"/>
        </w:rPr>
      </w:pPr>
      <w:r>
        <w:rPr>
          <w:lang w:val="en-GB"/>
        </w:rPr>
        <w:t>Only competent persons under the control of the Centre Manager may carry out maintenance of tools and equipment. Items requiring more extensive repairs must be returned to the manufacturers or specialist repair companies.</w:t>
      </w:r>
    </w:p>
    <w:p w:rsidR="00906C36" w:rsidRDefault="00906C36">
      <w:pPr>
        <w:spacing w:line="228" w:lineRule="exact"/>
        <w:jc w:val="both"/>
        <w:rPr>
          <w:rFonts w:ascii="Arial" w:hAnsi="Arial"/>
          <w:spacing w:val="4"/>
          <w:sz w:val="22"/>
        </w:rPr>
      </w:pPr>
    </w:p>
    <w:p w:rsidR="00906C36" w:rsidRDefault="00906C36">
      <w:pPr>
        <w:spacing w:line="228" w:lineRule="exact"/>
        <w:jc w:val="both"/>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Records</w:t>
      </w:r>
    </w:p>
    <w:p w:rsidR="00906C36" w:rsidRDefault="00D25E6C">
      <w:pPr>
        <w:pStyle w:val="BodyText3"/>
        <w:spacing w:before="0" w:after="0"/>
        <w:rPr>
          <w:lang w:val="en-GB"/>
        </w:rPr>
      </w:pPr>
      <w:r>
        <w:rPr>
          <w:lang w:val="en-GB"/>
        </w:rPr>
        <w:t>Servicing and repairs are recorded in the appropriate equipment log / service history book.</w:t>
      </w:r>
    </w:p>
    <w:p w:rsidR="00906C36" w:rsidRDefault="00906C36">
      <w:pPr>
        <w:jc w:val="both"/>
        <w:rPr>
          <w:rFonts w:ascii="Arial" w:hAnsi="Arial"/>
          <w:spacing w:val="4"/>
          <w:sz w:val="22"/>
        </w:rPr>
      </w:pPr>
    </w:p>
    <w:p w:rsidR="00906C36" w:rsidRDefault="00906C36">
      <w:pPr>
        <w:jc w:val="both"/>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Inspections</w:t>
      </w:r>
    </w:p>
    <w:p w:rsidR="00906C36" w:rsidRDefault="00D25E6C">
      <w:pPr>
        <w:spacing w:after="60" w:line="228" w:lineRule="exact"/>
        <w:jc w:val="both"/>
        <w:rPr>
          <w:rFonts w:ascii="Arial" w:hAnsi="Arial"/>
          <w:spacing w:val="4"/>
          <w:sz w:val="22"/>
        </w:rPr>
      </w:pPr>
      <w:r>
        <w:rPr>
          <w:rFonts w:ascii="Arial" w:hAnsi="Arial"/>
          <w:spacing w:val="4"/>
          <w:sz w:val="22"/>
        </w:rPr>
        <w:t>All tools and equipment are inspected on a regular basis; competent persons carry out these inspections, as follows.</w:t>
      </w:r>
    </w:p>
    <w:p w:rsidR="00906C36" w:rsidRDefault="00D25E6C">
      <w:pPr>
        <w:spacing w:after="60"/>
        <w:ind w:left="709" w:hanging="420"/>
        <w:jc w:val="both"/>
        <w:rPr>
          <w:rFonts w:ascii="Arial" w:hAnsi="Arial"/>
          <w:spacing w:val="4"/>
          <w:sz w:val="22"/>
        </w:rPr>
      </w:pPr>
      <w:r>
        <w:rPr>
          <w:rFonts w:ascii="Arial" w:hAnsi="Arial"/>
          <w:spacing w:val="4"/>
          <w:sz w:val="22"/>
        </w:rPr>
        <w:t>a.</w:t>
      </w:r>
      <w:r>
        <w:rPr>
          <w:rFonts w:ascii="Arial" w:hAnsi="Arial"/>
          <w:spacing w:val="4"/>
          <w:sz w:val="22"/>
        </w:rPr>
        <w:tab/>
        <w:t>A visual inspection at the beginning and end of each usage by tradesmen and authorised user.</w:t>
      </w:r>
    </w:p>
    <w:p w:rsidR="00906C36" w:rsidRDefault="00D25E6C">
      <w:pPr>
        <w:numPr>
          <w:ilvl w:val="0"/>
          <w:numId w:val="20"/>
        </w:numPr>
        <w:jc w:val="both"/>
        <w:rPr>
          <w:rFonts w:ascii="Arial" w:hAnsi="Arial"/>
          <w:spacing w:val="4"/>
          <w:sz w:val="22"/>
        </w:rPr>
      </w:pPr>
      <w:r>
        <w:rPr>
          <w:rFonts w:ascii="Arial" w:hAnsi="Arial"/>
          <w:spacing w:val="4"/>
          <w:sz w:val="22"/>
        </w:rPr>
        <w:t>A full 3 monthly inspection / audit by centre personnel and Advisors.</w:t>
      </w:r>
    </w:p>
    <w:p w:rsidR="00906C36" w:rsidRDefault="00906C36">
      <w:pPr>
        <w:jc w:val="both"/>
        <w:rPr>
          <w:rFonts w:ascii="Arial" w:hAnsi="Arial"/>
          <w:spacing w:val="4"/>
          <w:sz w:val="22"/>
        </w:rPr>
      </w:pPr>
    </w:p>
    <w:p w:rsidR="00906C36" w:rsidRDefault="00906C36">
      <w:pPr>
        <w:jc w:val="both"/>
        <w:rPr>
          <w:rFonts w:ascii="Arial" w:hAnsi="Arial"/>
          <w:spacing w:val="4"/>
          <w:sz w:val="22"/>
        </w:rPr>
      </w:pPr>
    </w:p>
    <w:p w:rsidR="00906C36" w:rsidRDefault="00D25E6C">
      <w:pPr>
        <w:pStyle w:val="Heading8"/>
        <w:spacing w:after="120"/>
        <w:rPr>
          <w:rFonts w:cs="Times New Roman"/>
          <w:spacing w:val="4"/>
          <w:lang w:val="en-GB"/>
        </w:rPr>
      </w:pPr>
      <w:r>
        <w:rPr>
          <w:rFonts w:cs="Times New Roman"/>
          <w:spacing w:val="4"/>
          <w:lang w:val="en-GB"/>
        </w:rPr>
        <w:t>Retirement</w:t>
      </w:r>
    </w:p>
    <w:p w:rsidR="00906C36" w:rsidRDefault="00D25E6C">
      <w:pPr>
        <w:spacing w:after="60"/>
        <w:jc w:val="both"/>
        <w:rPr>
          <w:rFonts w:ascii="Arial" w:hAnsi="Arial"/>
          <w:spacing w:val="4"/>
          <w:sz w:val="22"/>
        </w:rPr>
      </w:pPr>
      <w:r>
        <w:rPr>
          <w:rFonts w:ascii="Arial" w:hAnsi="Arial"/>
          <w:spacing w:val="4"/>
          <w:sz w:val="22"/>
        </w:rPr>
        <w:t>This is determined by two criteria</w:t>
      </w:r>
    </w:p>
    <w:p w:rsidR="00906C36" w:rsidRDefault="00D25E6C">
      <w:pPr>
        <w:spacing w:after="60" w:line="228" w:lineRule="exact"/>
        <w:ind w:left="709" w:hanging="425"/>
        <w:jc w:val="both"/>
        <w:rPr>
          <w:rFonts w:ascii="Arial" w:hAnsi="Arial"/>
          <w:spacing w:val="4"/>
          <w:sz w:val="22"/>
        </w:rPr>
      </w:pPr>
      <w:r>
        <w:rPr>
          <w:rFonts w:ascii="Arial" w:hAnsi="Arial"/>
          <w:spacing w:val="4"/>
          <w:sz w:val="22"/>
        </w:rPr>
        <w:t>a.</w:t>
      </w:r>
      <w:r>
        <w:rPr>
          <w:rFonts w:ascii="Arial" w:hAnsi="Arial"/>
          <w:spacing w:val="4"/>
          <w:sz w:val="22"/>
        </w:rPr>
        <w:tab/>
        <w:t>The Safety time limit recommended by the manufacturer, and/or the National Governing Bodies.</w:t>
      </w:r>
    </w:p>
    <w:p w:rsidR="00906C36" w:rsidRDefault="00D25E6C">
      <w:pPr>
        <w:numPr>
          <w:ilvl w:val="0"/>
          <w:numId w:val="21"/>
        </w:numPr>
        <w:rPr>
          <w:rFonts w:ascii="Arial" w:hAnsi="Arial"/>
          <w:spacing w:val="4"/>
          <w:sz w:val="22"/>
        </w:rPr>
      </w:pPr>
      <w:r>
        <w:rPr>
          <w:rFonts w:ascii="Arial" w:hAnsi="Arial"/>
          <w:spacing w:val="4"/>
          <w:sz w:val="22"/>
        </w:rPr>
        <w:t>The age, usage and quality of any item not covered by above.</w:t>
      </w:r>
    </w:p>
    <w:p w:rsidR="00906C36" w:rsidRDefault="00906C36">
      <w:pPr>
        <w:rPr>
          <w:rFonts w:ascii="Arial" w:hAnsi="Arial"/>
          <w:spacing w:val="4"/>
          <w:sz w:val="22"/>
        </w:rPr>
      </w:pPr>
    </w:p>
    <w:p w:rsidR="00906C36" w:rsidRDefault="00906C36">
      <w:pPr>
        <w:rPr>
          <w:rFonts w:ascii="Arial" w:hAnsi="Arial"/>
          <w:spacing w:val="4"/>
          <w:sz w:val="22"/>
        </w:rPr>
      </w:pPr>
    </w:p>
    <w:p w:rsidR="00906C36" w:rsidRDefault="00D25E6C">
      <w:pPr>
        <w:spacing w:line="252" w:lineRule="exact"/>
        <w:rPr>
          <w:rFonts w:ascii="Arial" w:hAnsi="Arial"/>
          <w:b/>
          <w:bCs/>
          <w:spacing w:val="4"/>
          <w:sz w:val="22"/>
        </w:rPr>
      </w:pPr>
      <w:r>
        <w:rPr>
          <w:rFonts w:ascii="Arial" w:hAnsi="Arial"/>
          <w:b/>
          <w:bCs/>
          <w:spacing w:val="4"/>
          <w:sz w:val="22"/>
        </w:rPr>
        <w:t xml:space="preserve">Equipment found to be deficient/obsolete will be withdrawn from service and quarantined until such time as </w:t>
      </w:r>
      <w:proofErr w:type="gramStart"/>
      <w:r>
        <w:rPr>
          <w:rFonts w:ascii="Arial" w:hAnsi="Arial"/>
          <w:b/>
          <w:bCs/>
          <w:spacing w:val="4"/>
          <w:sz w:val="22"/>
        </w:rPr>
        <w:t>it's</w:t>
      </w:r>
      <w:proofErr w:type="gramEnd"/>
      <w:r>
        <w:rPr>
          <w:rFonts w:ascii="Arial" w:hAnsi="Arial"/>
          <w:b/>
          <w:bCs/>
          <w:spacing w:val="4"/>
          <w:sz w:val="22"/>
        </w:rPr>
        <w:t xml:space="preserve"> repair or disposal can be authorised and arranged.</w:t>
      </w:r>
    </w:p>
    <w:p w:rsidR="00906C36" w:rsidRDefault="00906C36">
      <w:pPr>
        <w:tabs>
          <w:tab w:val="right" w:pos="10065"/>
        </w:tabs>
        <w:spacing w:after="144"/>
        <w:rPr>
          <w:rFonts w:ascii="Arial" w:hAnsi="Arial"/>
          <w:spacing w:val="2"/>
          <w:sz w:val="18"/>
        </w:rPr>
      </w:pPr>
    </w:p>
    <w:p w:rsidR="00906C36" w:rsidRDefault="00906C36">
      <w:pPr>
        <w:tabs>
          <w:tab w:val="right" w:pos="10065"/>
        </w:tabs>
        <w:spacing w:after="144"/>
        <w:rPr>
          <w:rFonts w:ascii="Arial" w:hAnsi="Arial"/>
          <w:spacing w:val="2"/>
          <w:sz w:val="18"/>
        </w:rPr>
      </w:pPr>
    </w:p>
    <w:p w:rsidR="00906C36" w:rsidRDefault="00906C36">
      <w:pPr>
        <w:tabs>
          <w:tab w:val="right" w:pos="10065"/>
        </w:tabs>
        <w:spacing w:after="144"/>
        <w:rPr>
          <w:rFonts w:ascii="Arial" w:hAnsi="Arial"/>
          <w:spacing w:val="2"/>
          <w:sz w:val="18"/>
        </w:rPr>
      </w:pPr>
    </w:p>
    <w:p w:rsidR="00906C36" w:rsidRDefault="00906C36">
      <w:pPr>
        <w:tabs>
          <w:tab w:val="right" w:pos="10065"/>
        </w:tabs>
        <w:spacing w:after="144"/>
        <w:rPr>
          <w:rFonts w:ascii="Arial" w:hAnsi="Arial"/>
          <w:spacing w:val="2"/>
          <w:sz w:val="18"/>
        </w:rPr>
      </w:pPr>
    </w:p>
    <w:p w:rsidR="00906C36" w:rsidRDefault="00D25E6C">
      <w:pPr>
        <w:tabs>
          <w:tab w:val="right" w:pos="10065"/>
        </w:tabs>
        <w:spacing w:after="144"/>
        <w:rPr>
          <w:rFonts w:ascii="Arial" w:hAnsi="Arial"/>
          <w:spacing w:val="4"/>
          <w:sz w:val="18"/>
        </w:rPr>
      </w:pPr>
      <w:proofErr w:type="gramStart"/>
      <w:r>
        <w:rPr>
          <w:rFonts w:ascii="Arial" w:hAnsi="Arial"/>
          <w:spacing w:val="2"/>
          <w:sz w:val="18"/>
        </w:rPr>
        <w:lastRenderedPageBreak/>
        <w:t>Issue 2 (Jan 09)</w:t>
      </w:r>
      <w:r>
        <w:rPr>
          <w:rFonts w:ascii="Arial" w:hAnsi="Arial"/>
          <w:spacing w:val="4"/>
          <w:sz w:val="18"/>
        </w:rPr>
        <w:tab/>
        <w:t>Ref. No.</w:t>
      </w:r>
      <w:proofErr w:type="gramEnd"/>
      <w:r>
        <w:rPr>
          <w:rFonts w:ascii="Arial" w:hAnsi="Arial"/>
          <w:spacing w:val="4"/>
          <w:sz w:val="18"/>
        </w:rPr>
        <w:t xml:space="preserve"> SN.5/B</w:t>
      </w:r>
    </w:p>
    <w:p w:rsidR="00906C36" w:rsidRDefault="00D25E6C">
      <w:pPr>
        <w:spacing w:after="120"/>
        <w:jc w:val="center"/>
        <w:rPr>
          <w:rFonts w:ascii="Arial" w:hAnsi="Arial"/>
          <w:b/>
          <w:bCs/>
          <w:spacing w:val="4"/>
          <w:sz w:val="32"/>
        </w:rPr>
      </w:pPr>
      <w:r>
        <w:rPr>
          <w:rFonts w:ascii="Arial" w:hAnsi="Arial"/>
          <w:b/>
          <w:bCs/>
          <w:spacing w:val="4"/>
          <w:sz w:val="32"/>
        </w:rPr>
        <w:t>Maintenance Policy of Facilities and Equipment</w:t>
      </w:r>
    </w:p>
    <w:p w:rsidR="00906C36" w:rsidRDefault="00906C36">
      <w:pPr>
        <w:rPr>
          <w:rFonts w:ascii="Arial" w:hAnsi="Arial"/>
          <w:b/>
          <w:bCs/>
          <w:spacing w:val="4"/>
          <w:sz w:val="32"/>
        </w:rPr>
      </w:pPr>
    </w:p>
    <w:p w:rsidR="00906C36" w:rsidRDefault="00D25E6C">
      <w:pPr>
        <w:spacing w:line="252" w:lineRule="exact"/>
        <w:jc w:val="both"/>
        <w:rPr>
          <w:rFonts w:ascii="Arial" w:hAnsi="Arial"/>
          <w:spacing w:val="4"/>
          <w:sz w:val="22"/>
        </w:rPr>
      </w:pPr>
      <w:r>
        <w:rPr>
          <w:rFonts w:ascii="Arial" w:hAnsi="Arial"/>
          <w:spacing w:val="4"/>
          <w:sz w:val="22"/>
        </w:rPr>
        <w:t xml:space="preserve">Bibbys Farm Limited, through its Sites Committee Budgets, </w:t>
      </w:r>
      <w:proofErr w:type="gramStart"/>
      <w:r>
        <w:rPr>
          <w:rFonts w:ascii="Arial" w:hAnsi="Arial"/>
          <w:spacing w:val="4"/>
          <w:sz w:val="22"/>
        </w:rPr>
        <w:t>have</w:t>
      </w:r>
      <w:proofErr w:type="gramEnd"/>
      <w:r>
        <w:rPr>
          <w:rFonts w:ascii="Arial" w:hAnsi="Arial"/>
          <w:spacing w:val="4"/>
          <w:sz w:val="22"/>
        </w:rPr>
        <w:t xml:space="preserve"> an annual renewal and maintenance programme. It has a number of part time Centre Personnel to ensure that general maintenance and minor repair projects can be undertaken in house as arising.</w:t>
      </w:r>
    </w:p>
    <w:p w:rsidR="00906C36" w:rsidRDefault="00906C36">
      <w:pPr>
        <w:spacing w:line="252" w:lineRule="exact"/>
        <w:jc w:val="both"/>
        <w:rPr>
          <w:rFonts w:ascii="Arial" w:hAnsi="Arial"/>
          <w:spacing w:val="4"/>
          <w:sz w:val="22"/>
        </w:rPr>
      </w:pPr>
    </w:p>
    <w:p w:rsidR="00906C36" w:rsidRDefault="00D25E6C">
      <w:pPr>
        <w:spacing w:after="120"/>
        <w:rPr>
          <w:rFonts w:ascii="Arial" w:hAnsi="Arial"/>
          <w:spacing w:val="4"/>
          <w:sz w:val="22"/>
        </w:rPr>
      </w:pPr>
      <w:r>
        <w:rPr>
          <w:rFonts w:ascii="Arial" w:hAnsi="Arial"/>
          <w:spacing w:val="4"/>
          <w:sz w:val="22"/>
        </w:rPr>
        <w:t>In general terms the Maintenance Programme falls in to three categories -</w:t>
      </w:r>
    </w:p>
    <w:p w:rsidR="00906C36" w:rsidRDefault="00D25E6C">
      <w:pPr>
        <w:spacing w:after="120" w:line="252" w:lineRule="exact"/>
        <w:ind w:left="850" w:hanging="425"/>
        <w:jc w:val="both"/>
        <w:rPr>
          <w:rFonts w:ascii="Arial" w:hAnsi="Arial"/>
          <w:spacing w:val="4"/>
          <w:sz w:val="22"/>
        </w:rPr>
      </w:pPr>
      <w:r>
        <w:rPr>
          <w:rFonts w:ascii="Arial" w:hAnsi="Arial"/>
          <w:spacing w:val="4"/>
          <w:sz w:val="22"/>
        </w:rPr>
        <w:t>1.</w:t>
      </w:r>
      <w:r>
        <w:rPr>
          <w:rFonts w:ascii="Arial" w:hAnsi="Arial"/>
          <w:spacing w:val="4"/>
          <w:sz w:val="22"/>
        </w:rPr>
        <w:tab/>
        <w:t xml:space="preserve">Day to day maintenance. </w:t>
      </w:r>
      <w:proofErr w:type="gramStart"/>
      <w:r>
        <w:rPr>
          <w:rFonts w:ascii="Arial" w:hAnsi="Arial"/>
          <w:spacing w:val="4"/>
          <w:sz w:val="22"/>
        </w:rPr>
        <w:t>Highlighted at changeover cleaning, visual impact, as reported by customers, instructors, and/or Centre Personnel.</w:t>
      </w:r>
      <w:proofErr w:type="gramEnd"/>
      <w:r>
        <w:rPr>
          <w:rFonts w:ascii="Arial" w:hAnsi="Arial"/>
          <w:spacing w:val="4"/>
          <w:sz w:val="22"/>
        </w:rPr>
        <w:t xml:space="preserve"> Day to day maintenance is affected by the season i.e. leaves in autumn, frost in winter, level of centre occupancy etc</w:t>
      </w:r>
    </w:p>
    <w:p w:rsidR="00906C36" w:rsidRDefault="00D25E6C">
      <w:pPr>
        <w:spacing w:after="120" w:line="240" w:lineRule="exact"/>
        <w:ind w:left="850" w:hanging="425"/>
        <w:jc w:val="both"/>
        <w:rPr>
          <w:rFonts w:ascii="Arial" w:hAnsi="Arial"/>
          <w:spacing w:val="4"/>
          <w:sz w:val="22"/>
        </w:rPr>
      </w:pPr>
      <w:r>
        <w:rPr>
          <w:rFonts w:ascii="Arial" w:hAnsi="Arial"/>
          <w:spacing w:val="4"/>
          <w:sz w:val="22"/>
        </w:rPr>
        <w:t xml:space="preserve">2. </w:t>
      </w:r>
      <w:r>
        <w:rPr>
          <w:rFonts w:ascii="Arial" w:hAnsi="Arial"/>
          <w:spacing w:val="4"/>
          <w:sz w:val="22"/>
        </w:rPr>
        <w:tab/>
        <w:t>Planned maintenance. These are items advised by specialist trade advisers, some of who may be members of the Safety Committee and National Governing Bodies for Activities. Planned maintenance is agreed by the Sites Committee for implementation, season of the year as above, also is borne in mind.</w:t>
      </w:r>
    </w:p>
    <w:p w:rsidR="00906C36" w:rsidRDefault="00D25E6C">
      <w:pPr>
        <w:numPr>
          <w:ilvl w:val="0"/>
          <w:numId w:val="22"/>
        </w:numPr>
        <w:spacing w:line="240" w:lineRule="exact"/>
        <w:jc w:val="both"/>
        <w:rPr>
          <w:rFonts w:ascii="Arial" w:hAnsi="Arial"/>
          <w:spacing w:val="4"/>
          <w:sz w:val="22"/>
        </w:rPr>
      </w:pPr>
      <w:r>
        <w:rPr>
          <w:rFonts w:ascii="Arial" w:hAnsi="Arial"/>
          <w:spacing w:val="4"/>
          <w:sz w:val="22"/>
        </w:rPr>
        <w:t>Major Maintenance and Development Projects. These would be items extracted from Long Term Plans, which had been discussed widely, with input from users, specialist trades, and Activity Advisors. Other major/development projects are included as a result of Government Legislation, Local Authority Agencies or Emergency Services advice or requirements.</w:t>
      </w:r>
    </w:p>
    <w:p w:rsidR="00906C36" w:rsidRDefault="00906C36">
      <w:pPr>
        <w:spacing w:line="240" w:lineRule="exact"/>
        <w:jc w:val="both"/>
        <w:rPr>
          <w:rFonts w:ascii="Arial" w:hAnsi="Arial"/>
          <w:spacing w:val="4"/>
          <w:sz w:val="22"/>
        </w:rPr>
      </w:pPr>
    </w:p>
    <w:p w:rsidR="00906C36" w:rsidRDefault="00906C36">
      <w:pPr>
        <w:spacing w:line="240" w:lineRule="exact"/>
        <w:jc w:val="both"/>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Persons authorised to undertake maintenance.</w:t>
      </w:r>
    </w:p>
    <w:p w:rsidR="00906C36" w:rsidRDefault="00D25E6C">
      <w:pPr>
        <w:spacing w:after="120" w:line="240" w:lineRule="exact"/>
        <w:jc w:val="both"/>
        <w:rPr>
          <w:rFonts w:ascii="Arial" w:hAnsi="Arial"/>
          <w:spacing w:val="4"/>
          <w:sz w:val="22"/>
        </w:rPr>
      </w:pPr>
      <w:r>
        <w:rPr>
          <w:rFonts w:ascii="Arial" w:hAnsi="Arial"/>
          <w:spacing w:val="4"/>
          <w:sz w:val="22"/>
        </w:rPr>
        <w:t>Bibbys Farm Limited approves individual trade people and companies to undertake specialist maintenance work at its centre. Names of persons or companies are submitted and minuted by the Sites Committee where approved.</w:t>
      </w:r>
    </w:p>
    <w:p w:rsidR="00906C36" w:rsidRDefault="00D25E6C">
      <w:pPr>
        <w:spacing w:after="60"/>
        <w:rPr>
          <w:rFonts w:ascii="Arial" w:hAnsi="Arial"/>
          <w:spacing w:val="4"/>
          <w:sz w:val="22"/>
        </w:rPr>
      </w:pPr>
      <w:r>
        <w:rPr>
          <w:rFonts w:ascii="Arial" w:hAnsi="Arial"/>
          <w:spacing w:val="4"/>
          <w:sz w:val="22"/>
        </w:rPr>
        <w:t>Areas under this system include: -</w:t>
      </w:r>
    </w:p>
    <w:p w:rsidR="00906C36" w:rsidRDefault="00D25E6C">
      <w:pPr>
        <w:ind w:left="2016"/>
        <w:rPr>
          <w:rFonts w:ascii="Arial" w:hAnsi="Arial"/>
          <w:spacing w:val="4"/>
          <w:sz w:val="22"/>
        </w:rPr>
      </w:pPr>
      <w:r>
        <w:rPr>
          <w:rFonts w:ascii="Arial" w:hAnsi="Arial"/>
          <w:spacing w:val="4"/>
          <w:sz w:val="22"/>
        </w:rPr>
        <w:t>Electrical Systems and PAT testing</w:t>
      </w:r>
    </w:p>
    <w:p w:rsidR="00906C36" w:rsidRDefault="00D25E6C">
      <w:pPr>
        <w:spacing w:line="252" w:lineRule="exact"/>
        <w:ind w:left="2019" w:right="-32"/>
        <w:rPr>
          <w:rFonts w:ascii="Arial" w:hAnsi="Arial"/>
          <w:spacing w:val="4"/>
          <w:sz w:val="22"/>
        </w:rPr>
      </w:pPr>
      <w:r>
        <w:rPr>
          <w:rFonts w:ascii="Arial" w:hAnsi="Arial"/>
          <w:spacing w:val="4"/>
          <w:sz w:val="22"/>
        </w:rPr>
        <w:t>Gas Systems and annual gas inspections</w:t>
      </w:r>
    </w:p>
    <w:p w:rsidR="00906C36" w:rsidRDefault="00D25E6C">
      <w:pPr>
        <w:spacing w:line="252" w:lineRule="exact"/>
        <w:ind w:left="2019" w:right="-32"/>
        <w:rPr>
          <w:rFonts w:ascii="Arial" w:hAnsi="Arial"/>
          <w:spacing w:val="4"/>
          <w:sz w:val="22"/>
        </w:rPr>
      </w:pPr>
      <w:r>
        <w:rPr>
          <w:rFonts w:ascii="Arial" w:hAnsi="Arial"/>
          <w:spacing w:val="4"/>
          <w:sz w:val="22"/>
        </w:rPr>
        <w:t>Fire and intruder alarm systems</w:t>
      </w:r>
    </w:p>
    <w:p w:rsidR="00906C36" w:rsidRDefault="00D25E6C">
      <w:pPr>
        <w:ind w:left="2019"/>
        <w:rPr>
          <w:rFonts w:ascii="Arial" w:hAnsi="Arial"/>
          <w:spacing w:val="4"/>
          <w:sz w:val="22"/>
        </w:rPr>
      </w:pPr>
      <w:r>
        <w:rPr>
          <w:rFonts w:ascii="Arial" w:hAnsi="Arial"/>
          <w:spacing w:val="4"/>
          <w:sz w:val="22"/>
        </w:rPr>
        <w:t>Fire extinguishers and associated equipment annual inspection</w:t>
      </w:r>
    </w:p>
    <w:p w:rsidR="00906C36" w:rsidRDefault="00906C36">
      <w:pPr>
        <w:ind w:left="2019"/>
        <w:rPr>
          <w:rFonts w:ascii="Arial" w:hAnsi="Arial"/>
          <w:spacing w:val="4"/>
          <w:sz w:val="22"/>
        </w:rPr>
      </w:pPr>
    </w:p>
    <w:p w:rsidR="00906C36" w:rsidRDefault="00906C36">
      <w:pPr>
        <w:ind w:left="2019"/>
        <w:rPr>
          <w:rFonts w:ascii="Arial" w:hAnsi="Arial"/>
          <w:spacing w:val="4"/>
          <w:sz w:val="22"/>
        </w:rPr>
      </w:pPr>
    </w:p>
    <w:p w:rsidR="00906C36" w:rsidRDefault="00D25E6C">
      <w:pPr>
        <w:spacing w:after="120"/>
        <w:ind w:right="1440"/>
        <w:rPr>
          <w:rFonts w:ascii="Arial" w:hAnsi="Arial"/>
          <w:b/>
          <w:bCs/>
          <w:spacing w:val="4"/>
          <w:sz w:val="22"/>
        </w:rPr>
      </w:pPr>
      <w:r>
        <w:rPr>
          <w:rFonts w:ascii="Arial" w:hAnsi="Arial"/>
          <w:b/>
          <w:bCs/>
          <w:spacing w:val="4"/>
          <w:sz w:val="22"/>
        </w:rPr>
        <w:t>Other major projects / systems are sub contracted as arising.</w:t>
      </w:r>
    </w:p>
    <w:p w:rsidR="00906C36" w:rsidRDefault="00D25E6C">
      <w:pPr>
        <w:spacing w:line="252" w:lineRule="exact"/>
        <w:jc w:val="both"/>
        <w:rPr>
          <w:rFonts w:ascii="Arial" w:hAnsi="Arial"/>
          <w:spacing w:val="4"/>
          <w:sz w:val="22"/>
        </w:rPr>
      </w:pPr>
      <w:r>
        <w:rPr>
          <w:rFonts w:ascii="Arial" w:hAnsi="Arial"/>
          <w:spacing w:val="4"/>
          <w:sz w:val="22"/>
        </w:rPr>
        <w:t>Much of the planned maintenance is undertaken by centre personnel, but only where they are trained and qualified to do so.  Where the County Scout Council has not appointed a named person or company and where centre personnel are not qualified to undertake particular items of maintenance work, the item concerned would be returned to the manufacturer or sent to a specialist repairer.</w:t>
      </w: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906C36">
      <w:pPr>
        <w:ind w:right="-34"/>
        <w:jc w:val="both"/>
        <w:rPr>
          <w:rFonts w:ascii="Arial" w:hAnsi="Arial" w:cs="Arial"/>
          <w:sz w:val="22"/>
        </w:rPr>
      </w:pPr>
    </w:p>
    <w:p w:rsidR="00906C36" w:rsidRDefault="00D25E6C">
      <w:pPr>
        <w:pStyle w:val="Header"/>
        <w:tabs>
          <w:tab w:val="clear" w:pos="4153"/>
          <w:tab w:val="clear" w:pos="8306"/>
          <w:tab w:val="left" w:pos="2268"/>
          <w:tab w:val="right" w:pos="10033"/>
          <w:tab w:val="right" w:pos="10065"/>
        </w:tabs>
        <w:spacing w:line="360" w:lineRule="auto"/>
        <w:rPr>
          <w:rFonts w:ascii="Arial" w:hAnsi="Arial" w:cs="Arial"/>
          <w:spacing w:val="4"/>
          <w:sz w:val="18"/>
        </w:rPr>
      </w:pPr>
      <w:proofErr w:type="gramStart"/>
      <w:r>
        <w:rPr>
          <w:rFonts w:ascii="Arial" w:hAnsi="Arial" w:cs="Arial"/>
          <w:spacing w:val="4"/>
          <w:sz w:val="18"/>
        </w:rPr>
        <w:lastRenderedPageBreak/>
        <w:t>Sheet 1 of 2 - Issue 5 (Nov 09)</w:t>
      </w:r>
      <w:r>
        <w:rPr>
          <w:rFonts w:ascii="Arial" w:hAnsi="Arial" w:cs="Arial"/>
          <w:spacing w:val="4"/>
        </w:rPr>
        <w:tab/>
      </w:r>
      <w:r>
        <w:rPr>
          <w:rFonts w:ascii="Arial" w:hAnsi="Arial" w:cs="Arial"/>
          <w:spacing w:val="4"/>
          <w:sz w:val="18"/>
        </w:rPr>
        <w:t>Ref. No.</w:t>
      </w:r>
      <w:proofErr w:type="gramEnd"/>
      <w:r>
        <w:rPr>
          <w:rFonts w:ascii="Arial" w:hAnsi="Arial" w:cs="Arial"/>
          <w:spacing w:val="4"/>
          <w:sz w:val="18"/>
        </w:rPr>
        <w:t xml:space="preserve"> SN.5/C1</w:t>
      </w:r>
    </w:p>
    <w:p w:rsidR="00906C36" w:rsidRDefault="00D25E6C">
      <w:pPr>
        <w:ind w:right="-34"/>
        <w:jc w:val="center"/>
        <w:rPr>
          <w:rFonts w:ascii="Arial" w:hAnsi="Arial"/>
          <w:b/>
          <w:bCs/>
          <w:spacing w:val="6"/>
          <w:sz w:val="32"/>
        </w:rPr>
      </w:pPr>
      <w:r>
        <w:rPr>
          <w:rFonts w:ascii="Arial" w:hAnsi="Arial"/>
          <w:b/>
          <w:bCs/>
          <w:spacing w:val="6"/>
          <w:sz w:val="32"/>
        </w:rPr>
        <w:t>Authorised Use of Tools, Equipment, Plant and Machinery</w:t>
      </w:r>
    </w:p>
    <w:p w:rsidR="00906C36" w:rsidRDefault="00D25E6C">
      <w:pPr>
        <w:ind w:right="-34"/>
        <w:jc w:val="center"/>
        <w:rPr>
          <w:rFonts w:ascii="Arial" w:hAnsi="Arial"/>
          <w:b/>
          <w:bCs/>
          <w:spacing w:val="6"/>
          <w:sz w:val="32"/>
        </w:rPr>
      </w:pPr>
      <w:r>
        <w:rPr>
          <w:rFonts w:ascii="Arial" w:hAnsi="Arial"/>
          <w:b/>
          <w:bCs/>
          <w:spacing w:val="6"/>
          <w:sz w:val="32"/>
        </w:rPr>
        <w:t>(Sheet 1 of 2)</w:t>
      </w:r>
    </w:p>
    <w:p w:rsidR="00906C36" w:rsidRDefault="00906C36">
      <w:pPr>
        <w:spacing w:line="252" w:lineRule="exact"/>
        <w:jc w:val="both"/>
        <w:rPr>
          <w:rFonts w:ascii="Arial" w:hAnsi="Arial"/>
          <w:spacing w:val="6"/>
          <w:sz w:val="22"/>
        </w:rPr>
      </w:pPr>
    </w:p>
    <w:p w:rsidR="00906C36" w:rsidRDefault="00D25E6C">
      <w:pPr>
        <w:spacing w:line="252" w:lineRule="exact"/>
        <w:jc w:val="both"/>
        <w:rPr>
          <w:rFonts w:ascii="Arial" w:hAnsi="Arial"/>
          <w:spacing w:val="6"/>
          <w:sz w:val="22"/>
          <w:szCs w:val="22"/>
        </w:rPr>
      </w:pPr>
      <w:r>
        <w:rPr>
          <w:rFonts w:ascii="Arial" w:hAnsi="Arial"/>
          <w:spacing w:val="6"/>
          <w:sz w:val="22"/>
        </w:rPr>
        <w:t xml:space="preserve">A wide variety of tools, equipment, plant and machinery are available and in frequent use at Bibbys Farm Scout Campsite and Activity Centre by those persons listed as being authorised </w:t>
      </w:r>
      <w:r>
        <w:rPr>
          <w:rFonts w:ascii="Arial" w:hAnsi="Arial"/>
          <w:spacing w:val="6"/>
          <w:sz w:val="22"/>
          <w:szCs w:val="22"/>
        </w:rPr>
        <w:t xml:space="preserve">users. (See </w:t>
      </w:r>
      <w:r>
        <w:rPr>
          <w:rFonts w:ascii="Arial" w:hAnsi="Arial"/>
          <w:spacing w:val="4"/>
          <w:sz w:val="22"/>
          <w:szCs w:val="22"/>
        </w:rPr>
        <w:t>SN.5/C3)</w:t>
      </w:r>
    </w:p>
    <w:p w:rsidR="00906C36" w:rsidRDefault="00906C36">
      <w:pPr>
        <w:spacing w:line="252" w:lineRule="exact"/>
        <w:jc w:val="both"/>
        <w:rPr>
          <w:rFonts w:ascii="Arial" w:hAnsi="Arial"/>
          <w:spacing w:val="6"/>
          <w:sz w:val="22"/>
        </w:rPr>
      </w:pPr>
    </w:p>
    <w:p w:rsidR="00906C36" w:rsidRDefault="00D25E6C">
      <w:pPr>
        <w:spacing w:line="240" w:lineRule="exact"/>
        <w:jc w:val="both"/>
        <w:rPr>
          <w:rFonts w:ascii="Arial" w:hAnsi="Arial"/>
          <w:spacing w:val="6"/>
          <w:sz w:val="22"/>
        </w:rPr>
      </w:pPr>
      <w:r>
        <w:rPr>
          <w:rFonts w:ascii="Arial" w:hAnsi="Arial"/>
          <w:spacing w:val="6"/>
          <w:sz w:val="22"/>
        </w:rPr>
        <w:t xml:space="preserve">These lists include Contractors, Centre Personnel, </w:t>
      </w:r>
      <w:proofErr w:type="gramStart"/>
      <w:r>
        <w:rPr>
          <w:rFonts w:ascii="Arial" w:hAnsi="Arial"/>
          <w:spacing w:val="6"/>
          <w:sz w:val="22"/>
        </w:rPr>
        <w:t>voluntary</w:t>
      </w:r>
      <w:proofErr w:type="gramEnd"/>
      <w:r>
        <w:rPr>
          <w:rFonts w:ascii="Arial" w:hAnsi="Arial"/>
          <w:spacing w:val="6"/>
          <w:sz w:val="22"/>
        </w:rPr>
        <w:t xml:space="preserve"> members of site Service Teams, Service Crew and Voluntary Wardens. Many of these people although trained in basic Health and Safety procedures are recognised as being un-skilled and un-trained at the time of the particular project. They are encouraged to use general hand tools and equipment as part of their training, but they may only do so under the direct supervision of a skilled tradesman or authorised operator.</w:t>
      </w:r>
    </w:p>
    <w:p w:rsidR="00906C36" w:rsidRDefault="00906C36">
      <w:pPr>
        <w:spacing w:line="240" w:lineRule="exact"/>
        <w:jc w:val="both"/>
        <w:rPr>
          <w:rFonts w:ascii="Arial" w:hAnsi="Arial"/>
          <w:spacing w:val="6"/>
          <w:sz w:val="22"/>
        </w:rPr>
      </w:pPr>
    </w:p>
    <w:p w:rsidR="00906C36" w:rsidRDefault="00D25E6C">
      <w:pPr>
        <w:spacing w:line="240" w:lineRule="exact"/>
        <w:jc w:val="both"/>
        <w:rPr>
          <w:rFonts w:ascii="Arial" w:hAnsi="Arial"/>
          <w:spacing w:val="6"/>
          <w:sz w:val="22"/>
        </w:rPr>
      </w:pPr>
      <w:r>
        <w:rPr>
          <w:rFonts w:ascii="Arial" w:hAnsi="Arial"/>
          <w:spacing w:val="6"/>
          <w:sz w:val="22"/>
        </w:rPr>
        <w:t xml:space="preserve">Volunteers under the age of 18 years may use nylon </w:t>
      </w:r>
      <w:proofErr w:type="spellStart"/>
      <w:r>
        <w:rPr>
          <w:rFonts w:ascii="Arial" w:hAnsi="Arial"/>
          <w:spacing w:val="6"/>
          <w:sz w:val="22"/>
        </w:rPr>
        <w:t>strimmers</w:t>
      </w:r>
      <w:proofErr w:type="spellEnd"/>
      <w:r>
        <w:rPr>
          <w:rFonts w:ascii="Arial" w:hAnsi="Arial"/>
          <w:spacing w:val="6"/>
          <w:sz w:val="22"/>
        </w:rPr>
        <w:t xml:space="preserve"> under the direct supervision of an authorised user.</w:t>
      </w:r>
    </w:p>
    <w:p w:rsidR="00906C36" w:rsidRDefault="00906C36">
      <w:pPr>
        <w:spacing w:line="240" w:lineRule="exact"/>
        <w:jc w:val="both"/>
        <w:rPr>
          <w:rFonts w:ascii="Arial" w:hAnsi="Arial"/>
          <w:spacing w:val="6"/>
          <w:sz w:val="22"/>
        </w:rPr>
      </w:pPr>
    </w:p>
    <w:p w:rsidR="00906C36" w:rsidRDefault="00D25E6C">
      <w:pPr>
        <w:spacing w:after="144" w:line="264" w:lineRule="exact"/>
        <w:ind w:left="851" w:hanging="851"/>
        <w:jc w:val="both"/>
        <w:rPr>
          <w:rFonts w:ascii="Arial" w:hAnsi="Arial"/>
          <w:spacing w:val="6"/>
          <w:sz w:val="22"/>
        </w:rPr>
      </w:pPr>
      <w:r>
        <w:rPr>
          <w:rFonts w:ascii="Arial" w:hAnsi="Arial"/>
          <w:b/>
          <w:bCs/>
          <w:spacing w:val="6"/>
          <w:sz w:val="22"/>
        </w:rPr>
        <w:t>NOTE:</w:t>
      </w:r>
      <w:r>
        <w:rPr>
          <w:rFonts w:ascii="Arial" w:hAnsi="Arial"/>
          <w:spacing w:val="6"/>
          <w:sz w:val="22"/>
        </w:rPr>
        <w:tab/>
        <w:t>Authorised operators must not undertake any of the following tasks at the centre without a second person being present for the full duration of that particular operation or project.</w:t>
      </w:r>
    </w:p>
    <w:p w:rsidR="00906C36" w:rsidRDefault="00D25E6C">
      <w:pPr>
        <w:spacing w:after="60" w:line="276" w:lineRule="exact"/>
        <w:ind w:left="851" w:right="-32"/>
        <w:rPr>
          <w:rFonts w:ascii="Arial" w:hAnsi="Arial"/>
          <w:spacing w:val="6"/>
          <w:sz w:val="22"/>
        </w:rPr>
      </w:pPr>
      <w:r>
        <w:rPr>
          <w:rFonts w:ascii="Arial" w:hAnsi="Arial"/>
          <w:spacing w:val="6"/>
          <w:sz w:val="22"/>
        </w:rPr>
        <w:t xml:space="preserve">Using ladders or scaffolding or working on roofs </w:t>
      </w:r>
    </w:p>
    <w:p w:rsidR="00906C36" w:rsidRDefault="00D25E6C">
      <w:pPr>
        <w:spacing w:after="60" w:line="276" w:lineRule="exact"/>
        <w:ind w:left="851" w:right="-32"/>
        <w:rPr>
          <w:rFonts w:ascii="Arial" w:hAnsi="Arial"/>
          <w:spacing w:val="6"/>
          <w:sz w:val="22"/>
        </w:rPr>
      </w:pPr>
      <w:r>
        <w:rPr>
          <w:rFonts w:ascii="Arial" w:hAnsi="Arial"/>
          <w:spacing w:val="6"/>
          <w:sz w:val="22"/>
        </w:rPr>
        <w:t xml:space="preserve">Forestry operations and/or using chain saws </w:t>
      </w:r>
    </w:p>
    <w:p w:rsidR="00906C36" w:rsidRDefault="00D25E6C">
      <w:pPr>
        <w:spacing w:after="60" w:line="276" w:lineRule="exact"/>
        <w:ind w:left="851" w:right="-32"/>
        <w:rPr>
          <w:rFonts w:ascii="Arial" w:hAnsi="Arial"/>
          <w:spacing w:val="6"/>
          <w:sz w:val="22"/>
        </w:rPr>
      </w:pPr>
      <w:r>
        <w:rPr>
          <w:rFonts w:ascii="Arial" w:hAnsi="Arial"/>
          <w:spacing w:val="6"/>
          <w:sz w:val="22"/>
        </w:rPr>
        <w:t xml:space="preserve">Woodworking, engineering or welding plant and equipment </w:t>
      </w:r>
    </w:p>
    <w:p w:rsidR="00906C36" w:rsidRDefault="00D25E6C">
      <w:pPr>
        <w:spacing w:after="60" w:line="276" w:lineRule="exact"/>
        <w:ind w:left="851" w:right="-32"/>
        <w:rPr>
          <w:rFonts w:ascii="Arial" w:hAnsi="Arial"/>
          <w:spacing w:val="6"/>
          <w:sz w:val="22"/>
        </w:rPr>
      </w:pPr>
      <w:r>
        <w:rPr>
          <w:rFonts w:ascii="Arial" w:hAnsi="Arial"/>
          <w:spacing w:val="6"/>
          <w:sz w:val="22"/>
        </w:rPr>
        <w:t>Operating concrete mixers or Angle Grinders</w:t>
      </w:r>
    </w:p>
    <w:p w:rsidR="00906C36" w:rsidRDefault="00D25E6C">
      <w:pPr>
        <w:spacing w:after="60" w:line="276" w:lineRule="exact"/>
        <w:ind w:left="851" w:right="-34"/>
        <w:rPr>
          <w:rFonts w:ascii="Arial" w:hAnsi="Arial"/>
          <w:spacing w:val="6"/>
          <w:sz w:val="22"/>
        </w:rPr>
      </w:pPr>
      <w:r>
        <w:rPr>
          <w:rFonts w:ascii="Arial" w:hAnsi="Arial"/>
          <w:spacing w:val="6"/>
          <w:sz w:val="22"/>
        </w:rPr>
        <w:t xml:space="preserve">Carrying out repairs to electrical or gas systems </w:t>
      </w:r>
    </w:p>
    <w:p w:rsidR="00906C36" w:rsidRDefault="00D25E6C">
      <w:pPr>
        <w:spacing w:after="60" w:line="276" w:lineRule="exact"/>
        <w:ind w:left="851" w:right="-34"/>
        <w:rPr>
          <w:rFonts w:ascii="Arial" w:hAnsi="Arial"/>
          <w:spacing w:val="6"/>
          <w:sz w:val="22"/>
        </w:rPr>
      </w:pPr>
      <w:r>
        <w:rPr>
          <w:rFonts w:ascii="Arial" w:hAnsi="Arial"/>
          <w:spacing w:val="6"/>
          <w:sz w:val="22"/>
        </w:rPr>
        <w:t xml:space="preserve">Operation lifting gear or winches </w:t>
      </w:r>
    </w:p>
    <w:p w:rsidR="00906C36" w:rsidRDefault="00D25E6C">
      <w:pPr>
        <w:spacing w:line="276" w:lineRule="exact"/>
        <w:ind w:left="851" w:right="-34"/>
        <w:rPr>
          <w:rFonts w:ascii="Arial" w:hAnsi="Arial"/>
          <w:spacing w:val="6"/>
          <w:sz w:val="22"/>
        </w:rPr>
      </w:pPr>
      <w:r>
        <w:rPr>
          <w:rFonts w:ascii="Arial" w:hAnsi="Arial"/>
          <w:spacing w:val="6"/>
          <w:sz w:val="22"/>
        </w:rPr>
        <w:t>Using motorised grass cutting equipment</w:t>
      </w:r>
    </w:p>
    <w:p w:rsidR="00906C36" w:rsidRDefault="00906C36">
      <w:pPr>
        <w:ind w:right="-34"/>
        <w:jc w:val="both"/>
        <w:rPr>
          <w:rFonts w:ascii="Arial" w:hAnsi="Arial"/>
          <w:spacing w:val="6"/>
          <w:sz w:val="22"/>
        </w:rPr>
      </w:pPr>
    </w:p>
    <w:p w:rsidR="00906C36" w:rsidRDefault="00906C36">
      <w:pPr>
        <w:rPr>
          <w:rFonts w:ascii="Arial" w:hAnsi="Arial"/>
          <w:spacing w:val="6"/>
          <w:sz w:val="22"/>
        </w:rPr>
      </w:pPr>
    </w:p>
    <w:p w:rsidR="00906C36" w:rsidRDefault="00D25E6C">
      <w:pPr>
        <w:jc w:val="both"/>
        <w:rPr>
          <w:rFonts w:ascii="Arial" w:hAnsi="Arial"/>
          <w:spacing w:val="6"/>
          <w:sz w:val="22"/>
        </w:rPr>
      </w:pPr>
      <w:r>
        <w:rPr>
          <w:rFonts w:ascii="Arial" w:hAnsi="Arial"/>
          <w:spacing w:val="6"/>
          <w:sz w:val="22"/>
        </w:rPr>
        <w:t>Regular in-house training courses are organised to support Centre Personnel and the Crew Training Scheme.</w:t>
      </w:r>
    </w:p>
    <w:p w:rsidR="00906C36" w:rsidRDefault="00906C36">
      <w:pPr>
        <w:jc w:val="both"/>
        <w:rPr>
          <w:rFonts w:ascii="Arial" w:hAnsi="Arial"/>
          <w:spacing w:val="6"/>
          <w:sz w:val="22"/>
        </w:rPr>
      </w:pPr>
    </w:p>
    <w:p w:rsidR="00906C36" w:rsidRDefault="00906C36">
      <w:pPr>
        <w:jc w:val="both"/>
        <w:rPr>
          <w:rFonts w:ascii="Arial" w:hAnsi="Arial"/>
          <w:spacing w:val="6"/>
          <w:sz w:val="22"/>
        </w:rPr>
      </w:pPr>
    </w:p>
    <w:p w:rsidR="00906C36" w:rsidRDefault="00906C36">
      <w:pPr>
        <w:jc w:val="both"/>
        <w:rPr>
          <w:rFonts w:ascii="Arial" w:hAnsi="Arial"/>
          <w:spacing w:val="6"/>
          <w:sz w:val="22"/>
        </w:rPr>
      </w:pPr>
    </w:p>
    <w:p w:rsidR="00906C36" w:rsidRDefault="00D25E6C">
      <w:pPr>
        <w:jc w:val="both"/>
        <w:rPr>
          <w:rFonts w:ascii="Arial" w:hAnsi="Arial"/>
          <w:b/>
          <w:bCs/>
          <w:spacing w:val="6"/>
          <w:sz w:val="22"/>
        </w:rPr>
      </w:pPr>
      <w:r>
        <w:rPr>
          <w:rFonts w:ascii="Arial" w:hAnsi="Arial"/>
          <w:b/>
          <w:bCs/>
          <w:spacing w:val="6"/>
          <w:sz w:val="22"/>
        </w:rPr>
        <w:t>The following items of equipment, plant and machinery may only be used, operated, serviced or maintained by persons authorised to do so. (See Appendix SN5/C3 and Staff notice boards for a list of approved persons)</w:t>
      </w:r>
    </w:p>
    <w:p w:rsidR="00906C36" w:rsidRDefault="00906C36">
      <w:pPr>
        <w:jc w:val="both"/>
        <w:rPr>
          <w:rFonts w:ascii="Arial" w:hAnsi="Arial"/>
          <w:b/>
          <w:bCs/>
          <w:spacing w:val="6"/>
          <w:sz w:val="22"/>
        </w:rPr>
      </w:pPr>
    </w:p>
    <w:p w:rsidR="00906C36" w:rsidRDefault="00906C36">
      <w:pPr>
        <w:jc w:val="both"/>
        <w:rPr>
          <w:rFonts w:ascii="Arial" w:hAnsi="Arial"/>
          <w:b/>
          <w:bCs/>
          <w:spacing w:val="6"/>
          <w:sz w:val="22"/>
        </w:rPr>
      </w:pPr>
    </w:p>
    <w:p w:rsidR="00906C36" w:rsidRDefault="00D25E6C">
      <w:pPr>
        <w:spacing w:after="120"/>
        <w:rPr>
          <w:rFonts w:ascii="Arial" w:hAnsi="Arial"/>
          <w:b/>
          <w:bCs/>
          <w:spacing w:val="6"/>
          <w:sz w:val="22"/>
        </w:rPr>
      </w:pPr>
      <w:r>
        <w:rPr>
          <w:rFonts w:ascii="Arial" w:hAnsi="Arial"/>
          <w:b/>
          <w:bCs/>
          <w:spacing w:val="6"/>
          <w:sz w:val="22"/>
        </w:rPr>
        <w:t>P.A.T. Test of Equipment</w:t>
      </w:r>
    </w:p>
    <w:p w:rsidR="00906C36" w:rsidRDefault="00D25E6C">
      <w:pPr>
        <w:spacing w:line="252" w:lineRule="exact"/>
        <w:jc w:val="both"/>
        <w:rPr>
          <w:rFonts w:ascii="Arial" w:hAnsi="Arial"/>
          <w:spacing w:val="6"/>
          <w:sz w:val="22"/>
        </w:rPr>
      </w:pPr>
      <w:r>
        <w:rPr>
          <w:rFonts w:ascii="Arial" w:hAnsi="Arial"/>
          <w:spacing w:val="6"/>
          <w:sz w:val="22"/>
        </w:rPr>
        <w:t>Those people authorised by the Sites Committee by virtue of them holding a current E.I.T.B. P.A.T. Test Equipment certificate of competence for using this equipment.</w:t>
      </w:r>
    </w:p>
    <w:p w:rsidR="00906C36" w:rsidRDefault="00906C36">
      <w:pPr>
        <w:spacing w:line="252" w:lineRule="exact"/>
        <w:jc w:val="both"/>
        <w:rPr>
          <w:rFonts w:ascii="Arial" w:hAnsi="Arial"/>
          <w:spacing w:val="6"/>
          <w:sz w:val="22"/>
        </w:rPr>
      </w:pPr>
    </w:p>
    <w:p w:rsidR="00906C36" w:rsidRDefault="00906C36">
      <w:pPr>
        <w:spacing w:line="252" w:lineRule="exact"/>
        <w:jc w:val="both"/>
        <w:rPr>
          <w:rFonts w:ascii="Arial" w:hAnsi="Arial"/>
          <w:spacing w:val="6"/>
          <w:sz w:val="22"/>
        </w:rPr>
      </w:pPr>
    </w:p>
    <w:p w:rsidR="00906C36" w:rsidRDefault="00D25E6C">
      <w:pPr>
        <w:spacing w:after="120"/>
        <w:rPr>
          <w:rFonts w:ascii="Arial" w:hAnsi="Arial"/>
          <w:b/>
          <w:bCs/>
          <w:spacing w:val="6"/>
          <w:sz w:val="22"/>
        </w:rPr>
      </w:pPr>
      <w:r>
        <w:rPr>
          <w:rFonts w:ascii="Arial" w:hAnsi="Arial"/>
          <w:b/>
          <w:bCs/>
          <w:spacing w:val="6"/>
          <w:sz w:val="22"/>
        </w:rPr>
        <w:t>Chain saws</w:t>
      </w:r>
    </w:p>
    <w:p w:rsidR="00906C36" w:rsidRDefault="00D25E6C">
      <w:pPr>
        <w:spacing w:line="252" w:lineRule="exact"/>
        <w:jc w:val="both"/>
        <w:rPr>
          <w:rFonts w:ascii="Arial" w:hAnsi="Arial"/>
          <w:spacing w:val="6"/>
          <w:sz w:val="22"/>
        </w:rPr>
      </w:pPr>
      <w:r>
        <w:rPr>
          <w:rFonts w:ascii="Arial" w:hAnsi="Arial"/>
          <w:spacing w:val="6"/>
          <w:sz w:val="22"/>
        </w:rPr>
        <w:t>Those persons authorised by the Sites Committee by virtue of them holding a current N.P.T.C chain saw operator's certificate of competence for using this equipment, and those persons who by long usage and experience can be approved by an N.P.T.C. certificate of competence holder.</w:t>
      </w:r>
    </w:p>
    <w:p w:rsidR="00906C36" w:rsidRDefault="00906C36">
      <w:pPr>
        <w:spacing w:line="252" w:lineRule="exact"/>
        <w:jc w:val="both"/>
        <w:rPr>
          <w:rFonts w:ascii="Arial" w:hAnsi="Arial"/>
          <w:spacing w:val="6"/>
          <w:sz w:val="22"/>
        </w:rPr>
      </w:pPr>
    </w:p>
    <w:p w:rsidR="00906C36" w:rsidRDefault="00906C36">
      <w:pPr>
        <w:spacing w:line="252" w:lineRule="exact"/>
        <w:jc w:val="both"/>
        <w:rPr>
          <w:rFonts w:ascii="Arial" w:hAnsi="Arial"/>
          <w:spacing w:val="6"/>
          <w:sz w:val="22"/>
        </w:rPr>
      </w:pPr>
    </w:p>
    <w:p w:rsidR="00906C36" w:rsidRDefault="00906C36">
      <w:pPr>
        <w:spacing w:line="252" w:lineRule="exact"/>
        <w:jc w:val="both"/>
        <w:rPr>
          <w:rFonts w:ascii="Arial" w:hAnsi="Arial"/>
          <w:spacing w:val="6"/>
          <w:sz w:val="22"/>
        </w:rPr>
      </w:pPr>
    </w:p>
    <w:p w:rsidR="00906C36" w:rsidRDefault="00D25E6C">
      <w:pPr>
        <w:pStyle w:val="Header"/>
        <w:tabs>
          <w:tab w:val="clear" w:pos="4153"/>
          <w:tab w:val="clear" w:pos="8306"/>
          <w:tab w:val="right" w:pos="10065"/>
        </w:tabs>
        <w:spacing w:line="360" w:lineRule="auto"/>
        <w:rPr>
          <w:rFonts w:ascii="Arial" w:hAnsi="Arial"/>
          <w:spacing w:val="4"/>
          <w:sz w:val="18"/>
        </w:rPr>
      </w:pPr>
      <w:proofErr w:type="gramStart"/>
      <w:r>
        <w:rPr>
          <w:rFonts w:ascii="Arial" w:hAnsi="Arial" w:cs="Arial"/>
          <w:iCs/>
          <w:sz w:val="18"/>
        </w:rPr>
        <w:lastRenderedPageBreak/>
        <w:t>Sheet 2 of 2 - Issue 3 (Jan 09)</w:t>
      </w:r>
      <w:r>
        <w:rPr>
          <w:rFonts w:ascii="Arial" w:hAnsi="Arial" w:cs="Arial"/>
          <w:spacing w:val="4"/>
          <w:sz w:val="18"/>
        </w:rPr>
        <w:tab/>
      </w:r>
      <w:r>
        <w:rPr>
          <w:rFonts w:ascii="Arial" w:hAnsi="Arial"/>
          <w:spacing w:val="4"/>
          <w:sz w:val="18"/>
        </w:rPr>
        <w:t>Ref. No.</w:t>
      </w:r>
      <w:proofErr w:type="gramEnd"/>
      <w:r>
        <w:rPr>
          <w:rFonts w:ascii="Arial" w:hAnsi="Arial"/>
          <w:spacing w:val="4"/>
          <w:sz w:val="18"/>
        </w:rPr>
        <w:t xml:space="preserve"> SN.5/C2</w:t>
      </w:r>
    </w:p>
    <w:p w:rsidR="00906C36" w:rsidRDefault="00D25E6C">
      <w:pPr>
        <w:ind w:right="-34"/>
        <w:jc w:val="center"/>
        <w:rPr>
          <w:rFonts w:ascii="Arial" w:hAnsi="Arial"/>
          <w:b/>
          <w:bCs/>
          <w:spacing w:val="6"/>
          <w:sz w:val="32"/>
        </w:rPr>
      </w:pPr>
      <w:r>
        <w:rPr>
          <w:rFonts w:ascii="Arial" w:hAnsi="Arial"/>
          <w:b/>
          <w:bCs/>
          <w:spacing w:val="6"/>
          <w:sz w:val="32"/>
        </w:rPr>
        <w:t>Authorised Use of Tools, Equipment, Plant and Machinery</w:t>
      </w:r>
    </w:p>
    <w:p w:rsidR="00906C36" w:rsidRDefault="00D25E6C">
      <w:pPr>
        <w:ind w:right="-34"/>
        <w:jc w:val="center"/>
        <w:rPr>
          <w:rFonts w:ascii="Arial" w:hAnsi="Arial"/>
          <w:b/>
          <w:bCs/>
          <w:spacing w:val="6"/>
          <w:sz w:val="32"/>
        </w:rPr>
      </w:pPr>
      <w:r>
        <w:rPr>
          <w:rFonts w:ascii="Arial" w:hAnsi="Arial"/>
          <w:b/>
          <w:bCs/>
          <w:spacing w:val="6"/>
          <w:sz w:val="32"/>
        </w:rPr>
        <w:t>(Sheet 2 of 2)</w:t>
      </w:r>
    </w:p>
    <w:p w:rsidR="00906C36" w:rsidRDefault="00906C36">
      <w:pPr>
        <w:spacing w:after="144"/>
        <w:ind w:right="-32"/>
        <w:rPr>
          <w:rFonts w:ascii="Arial" w:hAnsi="Arial"/>
          <w:b/>
          <w:bCs/>
          <w:spacing w:val="6"/>
          <w:sz w:val="22"/>
        </w:rPr>
      </w:pPr>
    </w:p>
    <w:p w:rsidR="00906C36" w:rsidRDefault="00D25E6C">
      <w:pPr>
        <w:spacing w:after="144"/>
        <w:ind w:right="-32"/>
        <w:rPr>
          <w:rFonts w:ascii="Arial" w:hAnsi="Arial"/>
          <w:b/>
          <w:bCs/>
          <w:spacing w:val="6"/>
          <w:sz w:val="22"/>
        </w:rPr>
      </w:pPr>
      <w:r>
        <w:rPr>
          <w:rFonts w:ascii="Arial" w:hAnsi="Arial"/>
          <w:b/>
          <w:bCs/>
          <w:spacing w:val="6"/>
          <w:sz w:val="22"/>
        </w:rPr>
        <w:t>Tractors and Dumper Trucks</w:t>
      </w:r>
    </w:p>
    <w:p w:rsidR="00906C36" w:rsidRDefault="00D25E6C">
      <w:pPr>
        <w:spacing w:after="144" w:line="252" w:lineRule="exact"/>
        <w:rPr>
          <w:rFonts w:ascii="Arial" w:hAnsi="Arial"/>
          <w:spacing w:val="6"/>
          <w:sz w:val="22"/>
        </w:rPr>
      </w:pPr>
      <w:r>
        <w:rPr>
          <w:rFonts w:ascii="Arial" w:hAnsi="Arial"/>
          <w:spacing w:val="6"/>
          <w:sz w:val="22"/>
        </w:rPr>
        <w:t>The following requirements are essential, prior to a person being included on the list of approved tractor and dumper truck drivers.</w:t>
      </w:r>
    </w:p>
    <w:p w:rsidR="00906C36" w:rsidRDefault="00D25E6C">
      <w:pPr>
        <w:spacing w:after="120"/>
        <w:ind w:left="709" w:hanging="425"/>
        <w:rPr>
          <w:rFonts w:ascii="Arial" w:hAnsi="Arial"/>
          <w:spacing w:val="6"/>
          <w:sz w:val="22"/>
        </w:rPr>
      </w:pPr>
      <w:r>
        <w:rPr>
          <w:rFonts w:ascii="Arial" w:hAnsi="Arial"/>
          <w:spacing w:val="6"/>
          <w:sz w:val="22"/>
        </w:rPr>
        <w:t>a)</w:t>
      </w:r>
      <w:r>
        <w:rPr>
          <w:rFonts w:ascii="Arial" w:hAnsi="Arial"/>
          <w:spacing w:val="6"/>
          <w:sz w:val="22"/>
        </w:rPr>
        <w:tab/>
      </w:r>
      <w:r>
        <w:rPr>
          <w:rFonts w:ascii="Arial" w:hAnsi="Arial"/>
          <w:spacing w:val="6"/>
          <w:sz w:val="22"/>
        </w:rPr>
        <w:tab/>
        <w:t>Have the written authority of the Centre Manager</w:t>
      </w:r>
    </w:p>
    <w:p w:rsidR="00906C36" w:rsidRDefault="00D25E6C">
      <w:pPr>
        <w:spacing w:after="120"/>
        <w:ind w:left="709" w:hanging="425"/>
        <w:rPr>
          <w:rFonts w:ascii="Arial" w:hAnsi="Arial"/>
          <w:spacing w:val="6"/>
          <w:sz w:val="22"/>
        </w:rPr>
      </w:pPr>
      <w:r>
        <w:rPr>
          <w:rFonts w:ascii="Arial" w:hAnsi="Arial"/>
          <w:spacing w:val="6"/>
          <w:sz w:val="22"/>
        </w:rPr>
        <w:t>b)</w:t>
      </w:r>
      <w:r>
        <w:rPr>
          <w:rFonts w:ascii="Arial" w:hAnsi="Arial"/>
          <w:spacing w:val="6"/>
          <w:sz w:val="22"/>
        </w:rPr>
        <w:tab/>
        <w:t>Have held, as a minimum, a full private car driving licence for at least 2 years</w:t>
      </w:r>
    </w:p>
    <w:p w:rsidR="00906C36" w:rsidRDefault="00D25E6C">
      <w:pPr>
        <w:numPr>
          <w:ilvl w:val="0"/>
          <w:numId w:val="23"/>
        </w:numPr>
        <w:tabs>
          <w:tab w:val="clear" w:pos="644"/>
        </w:tabs>
        <w:spacing w:line="252" w:lineRule="exact"/>
        <w:ind w:left="709" w:hanging="425"/>
        <w:rPr>
          <w:rFonts w:ascii="Arial" w:hAnsi="Arial"/>
          <w:spacing w:val="6"/>
          <w:sz w:val="22"/>
        </w:rPr>
      </w:pPr>
      <w:r>
        <w:rPr>
          <w:rFonts w:ascii="Arial" w:hAnsi="Arial"/>
          <w:spacing w:val="6"/>
          <w:sz w:val="22"/>
        </w:rPr>
        <w:t>Have attended a centre tractor / dumper truck familiarisation course and attend refresher courses</w:t>
      </w:r>
    </w:p>
    <w:p w:rsidR="00906C36" w:rsidRDefault="00906C36">
      <w:pPr>
        <w:spacing w:line="252" w:lineRule="exact"/>
        <w:ind w:left="709" w:hanging="425"/>
        <w:rPr>
          <w:rFonts w:ascii="Arial" w:hAnsi="Arial"/>
          <w:spacing w:val="6"/>
          <w:sz w:val="22"/>
        </w:rPr>
      </w:pPr>
    </w:p>
    <w:p w:rsidR="00906C36" w:rsidRDefault="00D25E6C">
      <w:pPr>
        <w:tabs>
          <w:tab w:val="left" w:pos="284"/>
        </w:tabs>
        <w:spacing w:after="144"/>
        <w:rPr>
          <w:rFonts w:ascii="Arial" w:hAnsi="Arial"/>
          <w:b/>
          <w:bCs/>
          <w:spacing w:val="6"/>
          <w:sz w:val="22"/>
        </w:rPr>
      </w:pPr>
      <w:proofErr w:type="gramStart"/>
      <w:r>
        <w:rPr>
          <w:rFonts w:ascii="Arial" w:hAnsi="Arial"/>
          <w:b/>
          <w:bCs/>
          <w:spacing w:val="6"/>
          <w:sz w:val="22"/>
        </w:rPr>
        <w:t>Special notes applicable to authorised drivers.</w:t>
      </w:r>
      <w:proofErr w:type="gramEnd"/>
    </w:p>
    <w:p w:rsidR="00906C36" w:rsidRDefault="00D25E6C">
      <w:pPr>
        <w:tabs>
          <w:tab w:val="left" w:pos="720"/>
        </w:tabs>
        <w:spacing w:after="144"/>
        <w:ind w:left="709" w:hanging="425"/>
        <w:rPr>
          <w:rFonts w:ascii="Arial" w:hAnsi="Arial"/>
          <w:spacing w:val="6"/>
          <w:sz w:val="22"/>
        </w:rPr>
      </w:pPr>
      <w:r>
        <w:rPr>
          <w:rFonts w:ascii="Arial" w:hAnsi="Arial"/>
          <w:spacing w:val="6"/>
          <w:sz w:val="22"/>
        </w:rPr>
        <w:t>1.</w:t>
      </w:r>
      <w:r>
        <w:rPr>
          <w:rFonts w:ascii="Arial" w:hAnsi="Arial"/>
          <w:spacing w:val="6"/>
          <w:sz w:val="22"/>
        </w:rPr>
        <w:tab/>
        <w:t xml:space="preserve">The only persons allowed </w:t>
      </w:r>
      <w:proofErr w:type="gramStart"/>
      <w:r>
        <w:rPr>
          <w:rFonts w:ascii="Arial" w:hAnsi="Arial"/>
          <w:spacing w:val="6"/>
          <w:sz w:val="22"/>
        </w:rPr>
        <w:t>to ride</w:t>
      </w:r>
      <w:proofErr w:type="gramEnd"/>
      <w:r>
        <w:rPr>
          <w:rFonts w:ascii="Arial" w:hAnsi="Arial"/>
          <w:spacing w:val="6"/>
          <w:sz w:val="22"/>
        </w:rPr>
        <w:t xml:space="preserve"> on the tractor or dumper truck is THE DRIVER</w:t>
      </w:r>
    </w:p>
    <w:p w:rsidR="00906C36" w:rsidRDefault="00D25E6C">
      <w:pPr>
        <w:tabs>
          <w:tab w:val="left" w:pos="720"/>
        </w:tabs>
        <w:spacing w:after="144" w:line="252" w:lineRule="exact"/>
        <w:ind w:left="709" w:hanging="425"/>
        <w:jc w:val="both"/>
        <w:rPr>
          <w:rFonts w:ascii="Arial" w:hAnsi="Arial"/>
          <w:spacing w:val="6"/>
          <w:sz w:val="22"/>
        </w:rPr>
      </w:pPr>
      <w:r>
        <w:rPr>
          <w:rFonts w:ascii="Arial" w:hAnsi="Arial"/>
          <w:spacing w:val="6"/>
          <w:sz w:val="22"/>
        </w:rPr>
        <w:t>2.</w:t>
      </w:r>
      <w:r>
        <w:rPr>
          <w:rFonts w:ascii="Arial" w:hAnsi="Arial"/>
          <w:spacing w:val="6"/>
          <w:sz w:val="22"/>
        </w:rPr>
        <w:tab/>
        <w:t xml:space="preserve">Riding on trailers is strictly forbidden, other than during special operations and only then on trailers with raised and secured sides / tail gate and with the tractor </w:t>
      </w:r>
      <w:proofErr w:type="gramStart"/>
      <w:r>
        <w:rPr>
          <w:rFonts w:ascii="Arial" w:hAnsi="Arial"/>
          <w:spacing w:val="6"/>
          <w:sz w:val="22"/>
        </w:rPr>
        <w:t>drivers</w:t>
      </w:r>
      <w:proofErr w:type="gramEnd"/>
      <w:r>
        <w:rPr>
          <w:rFonts w:ascii="Arial" w:hAnsi="Arial"/>
          <w:spacing w:val="6"/>
          <w:sz w:val="22"/>
        </w:rPr>
        <w:t xml:space="preserve"> knowledge and agreement</w:t>
      </w:r>
    </w:p>
    <w:p w:rsidR="00906C36" w:rsidRDefault="00D25E6C">
      <w:pPr>
        <w:tabs>
          <w:tab w:val="left" w:pos="720"/>
        </w:tabs>
        <w:spacing w:after="648" w:line="252" w:lineRule="exact"/>
        <w:ind w:left="709" w:hanging="425"/>
        <w:jc w:val="both"/>
        <w:rPr>
          <w:rFonts w:ascii="Arial" w:hAnsi="Arial"/>
          <w:spacing w:val="6"/>
          <w:sz w:val="22"/>
        </w:rPr>
      </w:pPr>
      <w:r>
        <w:rPr>
          <w:rFonts w:ascii="Arial" w:hAnsi="Arial"/>
          <w:spacing w:val="6"/>
          <w:sz w:val="22"/>
        </w:rPr>
        <w:t>3.</w:t>
      </w:r>
      <w:r>
        <w:rPr>
          <w:rFonts w:ascii="Arial" w:hAnsi="Arial"/>
          <w:spacing w:val="6"/>
          <w:sz w:val="22"/>
        </w:rPr>
        <w:tab/>
        <w:t>Grass cutting / aerating machines or other electrical / mechanical tractor attachments, must not be connected or operated by anyone other than those with the additional authorisations to do so.</w:t>
      </w:r>
    </w:p>
    <w:p w:rsidR="00906C36" w:rsidRDefault="00D25E6C">
      <w:pPr>
        <w:spacing w:after="120"/>
        <w:ind w:right="-34"/>
        <w:rPr>
          <w:rFonts w:ascii="Arial" w:hAnsi="Arial"/>
          <w:b/>
          <w:bCs/>
          <w:spacing w:val="6"/>
          <w:sz w:val="22"/>
        </w:rPr>
      </w:pPr>
      <w:r>
        <w:rPr>
          <w:rFonts w:ascii="Arial" w:hAnsi="Arial"/>
          <w:b/>
          <w:bCs/>
          <w:spacing w:val="6"/>
          <w:sz w:val="22"/>
        </w:rPr>
        <w:t>Scaffolding and Work Platforms</w:t>
      </w:r>
    </w:p>
    <w:p w:rsidR="00906C36" w:rsidRDefault="00D25E6C">
      <w:pPr>
        <w:spacing w:line="252" w:lineRule="exact"/>
        <w:jc w:val="both"/>
        <w:rPr>
          <w:rFonts w:ascii="Arial" w:hAnsi="Arial"/>
          <w:spacing w:val="6"/>
          <w:sz w:val="22"/>
        </w:rPr>
      </w:pPr>
      <w:r>
        <w:rPr>
          <w:rFonts w:ascii="Arial" w:hAnsi="Arial"/>
          <w:spacing w:val="6"/>
          <w:sz w:val="22"/>
        </w:rPr>
        <w:t>The erection of scaffolding and/or work platforms and daily checks of them, if they are left erected overnight, may only be carried out under the direction of the Centre Manager of Bibbys Farm Scout Campsite and Activity Centre.</w:t>
      </w:r>
    </w:p>
    <w:p w:rsidR="00906C36" w:rsidRDefault="00906C36">
      <w:pPr>
        <w:spacing w:line="252" w:lineRule="exact"/>
        <w:jc w:val="both"/>
        <w:rPr>
          <w:rFonts w:ascii="Arial" w:hAnsi="Arial"/>
          <w:spacing w:val="6"/>
          <w:sz w:val="22"/>
        </w:rPr>
      </w:pPr>
    </w:p>
    <w:p w:rsidR="00906C36" w:rsidRDefault="00D25E6C">
      <w:pPr>
        <w:spacing w:line="252" w:lineRule="exact"/>
        <w:ind w:left="851" w:hanging="851"/>
        <w:jc w:val="both"/>
        <w:rPr>
          <w:rFonts w:ascii="Arial" w:hAnsi="Arial"/>
          <w:spacing w:val="6"/>
          <w:sz w:val="22"/>
        </w:rPr>
      </w:pPr>
      <w:r>
        <w:rPr>
          <w:rFonts w:ascii="Arial" w:hAnsi="Arial"/>
          <w:b/>
          <w:bCs/>
          <w:spacing w:val="6"/>
          <w:sz w:val="22"/>
        </w:rPr>
        <w:t>NOTE:</w:t>
      </w:r>
      <w:r>
        <w:rPr>
          <w:rFonts w:ascii="Arial" w:hAnsi="Arial"/>
          <w:b/>
          <w:bCs/>
          <w:spacing w:val="6"/>
          <w:sz w:val="22"/>
        </w:rPr>
        <w:tab/>
      </w:r>
      <w:r>
        <w:rPr>
          <w:rFonts w:ascii="Arial" w:hAnsi="Arial"/>
          <w:spacing w:val="6"/>
          <w:sz w:val="22"/>
        </w:rPr>
        <w:t>If it is found to be absolutely necessary to leave scaffolding / work platforms unattended, they should be isolated in such a way as to prevent any unauthorised use.</w:t>
      </w:r>
    </w:p>
    <w:p w:rsidR="00906C36" w:rsidRDefault="00906C36">
      <w:pPr>
        <w:spacing w:line="252" w:lineRule="exact"/>
        <w:ind w:left="851" w:hanging="851"/>
        <w:jc w:val="both"/>
        <w:rPr>
          <w:rFonts w:ascii="Arial" w:hAnsi="Arial"/>
          <w:spacing w:val="6"/>
          <w:sz w:val="22"/>
        </w:rPr>
      </w:pPr>
    </w:p>
    <w:p w:rsidR="00906C36" w:rsidRDefault="00906C36">
      <w:pPr>
        <w:spacing w:line="252" w:lineRule="exact"/>
        <w:ind w:left="851" w:hanging="851"/>
        <w:jc w:val="both"/>
        <w:rPr>
          <w:rFonts w:ascii="Arial" w:hAnsi="Arial"/>
          <w:spacing w:val="6"/>
          <w:sz w:val="22"/>
        </w:rPr>
      </w:pPr>
    </w:p>
    <w:p w:rsidR="00906C36" w:rsidRDefault="00906C36">
      <w:pPr>
        <w:spacing w:line="252" w:lineRule="exact"/>
        <w:ind w:left="851" w:hanging="851"/>
        <w:jc w:val="both"/>
        <w:rPr>
          <w:rFonts w:ascii="Arial" w:hAnsi="Arial"/>
          <w:spacing w:val="6"/>
          <w:sz w:val="22"/>
        </w:rPr>
      </w:pPr>
    </w:p>
    <w:p w:rsidR="00906C36" w:rsidRDefault="00D25E6C">
      <w:pPr>
        <w:spacing w:after="120"/>
        <w:ind w:right="-34"/>
        <w:rPr>
          <w:rFonts w:ascii="Arial" w:hAnsi="Arial"/>
          <w:b/>
          <w:bCs/>
          <w:spacing w:val="6"/>
          <w:sz w:val="22"/>
        </w:rPr>
      </w:pPr>
      <w:r>
        <w:rPr>
          <w:rFonts w:ascii="Arial" w:hAnsi="Arial"/>
          <w:b/>
          <w:bCs/>
          <w:spacing w:val="6"/>
          <w:sz w:val="22"/>
        </w:rPr>
        <w:t>Removal from service of unserviceable tools, equipment, plant and machinery</w:t>
      </w:r>
    </w:p>
    <w:p w:rsidR="00906C36" w:rsidRDefault="00D25E6C">
      <w:pPr>
        <w:spacing w:after="144" w:line="240" w:lineRule="exact"/>
        <w:jc w:val="both"/>
        <w:rPr>
          <w:rFonts w:ascii="Arial" w:hAnsi="Arial"/>
          <w:spacing w:val="6"/>
          <w:sz w:val="22"/>
        </w:rPr>
      </w:pPr>
      <w:r>
        <w:rPr>
          <w:rFonts w:ascii="Arial" w:hAnsi="Arial"/>
          <w:spacing w:val="6"/>
          <w:sz w:val="22"/>
        </w:rPr>
        <w:t>Where any item is found to be deficient or unserviceable, it must be removed from service immediately and placed in quarantine. The item's history sheet should be endorsed with details of fault and actions taken. The item itself must remain in the quarantine store until its condition is assessed, repairs carried out or the item disposed of.</w:t>
      </w:r>
    </w:p>
    <w:p w:rsidR="00906C36" w:rsidRDefault="00D25E6C">
      <w:pPr>
        <w:spacing w:line="264" w:lineRule="exact"/>
        <w:jc w:val="both"/>
        <w:rPr>
          <w:rFonts w:ascii="Arial" w:hAnsi="Arial"/>
          <w:spacing w:val="6"/>
          <w:sz w:val="22"/>
        </w:rPr>
      </w:pPr>
      <w:r>
        <w:rPr>
          <w:rFonts w:ascii="Arial" w:hAnsi="Arial"/>
          <w:spacing w:val="6"/>
          <w:sz w:val="22"/>
        </w:rPr>
        <w:t>A note of such actions must be recorded in the Centre Hazard Book, and the Centre Manager informed. Crew Leaders should also fill in the weekend faulty equipment report for the benefit and information of subsequent Crew Leaders and team members.</w:t>
      </w:r>
    </w:p>
    <w:p w:rsidR="00906C36" w:rsidRDefault="00906C36">
      <w:pPr>
        <w:spacing w:line="264" w:lineRule="exact"/>
        <w:jc w:val="both"/>
        <w:rPr>
          <w:rFonts w:ascii="Arial" w:hAnsi="Arial"/>
          <w:spacing w:val="6"/>
          <w:sz w:val="22"/>
        </w:rPr>
      </w:pPr>
    </w:p>
    <w:p w:rsidR="00906C36" w:rsidRDefault="00906C36">
      <w:pPr>
        <w:spacing w:line="264" w:lineRule="exact"/>
        <w:jc w:val="both"/>
        <w:rPr>
          <w:rFonts w:ascii="Arial" w:hAnsi="Arial"/>
          <w:spacing w:val="6"/>
          <w:sz w:val="22"/>
        </w:rPr>
      </w:pPr>
    </w:p>
    <w:p w:rsidR="00906C36" w:rsidRDefault="00906C36">
      <w:pPr>
        <w:spacing w:line="264" w:lineRule="exact"/>
        <w:jc w:val="both"/>
        <w:rPr>
          <w:rFonts w:ascii="Arial" w:hAnsi="Arial"/>
          <w:spacing w:val="6"/>
          <w:sz w:val="22"/>
        </w:rPr>
      </w:pPr>
    </w:p>
    <w:p w:rsidR="00906C36" w:rsidRDefault="00906C36">
      <w:pPr>
        <w:spacing w:line="264" w:lineRule="exact"/>
        <w:jc w:val="both"/>
        <w:rPr>
          <w:rFonts w:ascii="Arial" w:hAnsi="Arial"/>
          <w:spacing w:val="6"/>
          <w:sz w:val="22"/>
        </w:rPr>
      </w:pPr>
    </w:p>
    <w:p w:rsidR="00906C36" w:rsidRDefault="00906C36">
      <w:pPr>
        <w:spacing w:line="264" w:lineRule="exact"/>
        <w:jc w:val="both"/>
        <w:rPr>
          <w:rFonts w:ascii="Arial" w:hAnsi="Arial"/>
          <w:spacing w:val="6"/>
          <w:sz w:val="22"/>
        </w:rPr>
      </w:pPr>
    </w:p>
    <w:p w:rsidR="00906C36" w:rsidRDefault="00906C36">
      <w:pPr>
        <w:spacing w:line="264" w:lineRule="exact"/>
        <w:jc w:val="both"/>
        <w:rPr>
          <w:rFonts w:ascii="Arial" w:hAnsi="Arial"/>
          <w:spacing w:val="6"/>
          <w:sz w:val="22"/>
        </w:rPr>
      </w:pPr>
    </w:p>
    <w:p w:rsidR="00906C36" w:rsidRDefault="00906C36">
      <w:pPr>
        <w:spacing w:line="264" w:lineRule="exact"/>
        <w:jc w:val="both"/>
        <w:rPr>
          <w:rFonts w:ascii="Arial" w:hAnsi="Arial"/>
          <w:spacing w:val="6"/>
          <w:sz w:val="22"/>
        </w:rPr>
      </w:pPr>
    </w:p>
    <w:p w:rsidR="00906C36" w:rsidRDefault="00D25E6C">
      <w:pPr>
        <w:pStyle w:val="Header"/>
        <w:tabs>
          <w:tab w:val="clear" w:pos="4153"/>
          <w:tab w:val="clear" w:pos="8306"/>
          <w:tab w:val="right" w:pos="10065"/>
        </w:tabs>
        <w:spacing w:line="360" w:lineRule="auto"/>
        <w:rPr>
          <w:rFonts w:ascii="Arial" w:hAnsi="Arial"/>
          <w:spacing w:val="4"/>
          <w:sz w:val="18"/>
        </w:rPr>
      </w:pPr>
      <w:proofErr w:type="gramStart"/>
      <w:r>
        <w:rPr>
          <w:rFonts w:ascii="Arial" w:hAnsi="Arial" w:cs="Arial"/>
          <w:iCs/>
          <w:sz w:val="18"/>
        </w:rPr>
        <w:lastRenderedPageBreak/>
        <w:t>Issue 5 (Apr 11)</w:t>
      </w:r>
      <w:r>
        <w:rPr>
          <w:rFonts w:ascii="Arial" w:hAnsi="Arial" w:cs="Arial"/>
          <w:spacing w:val="4"/>
          <w:sz w:val="18"/>
        </w:rPr>
        <w:tab/>
      </w:r>
      <w:r>
        <w:rPr>
          <w:rFonts w:ascii="Arial" w:hAnsi="Arial"/>
          <w:spacing w:val="4"/>
          <w:sz w:val="18"/>
        </w:rPr>
        <w:t>Ref. No.</w:t>
      </w:r>
      <w:proofErr w:type="gramEnd"/>
      <w:r>
        <w:rPr>
          <w:rFonts w:ascii="Arial" w:hAnsi="Arial"/>
          <w:spacing w:val="4"/>
          <w:sz w:val="18"/>
        </w:rPr>
        <w:t xml:space="preserve"> SN.5/C3</w:t>
      </w:r>
    </w:p>
    <w:p w:rsidR="00906C36" w:rsidRDefault="00D25E6C">
      <w:pPr>
        <w:ind w:right="-32"/>
        <w:jc w:val="center"/>
        <w:rPr>
          <w:rFonts w:ascii="Arial" w:hAnsi="Arial"/>
          <w:b/>
          <w:bCs/>
          <w:spacing w:val="2"/>
          <w:sz w:val="40"/>
        </w:rPr>
      </w:pPr>
      <w:r>
        <w:rPr>
          <w:rFonts w:ascii="Arial" w:hAnsi="Arial"/>
          <w:b/>
          <w:bCs/>
          <w:spacing w:val="2"/>
          <w:sz w:val="40"/>
        </w:rPr>
        <w:t>TOOLS AND EQUIPMENT</w:t>
      </w:r>
    </w:p>
    <w:p w:rsidR="00906C36" w:rsidRDefault="00906C36">
      <w:pPr>
        <w:ind w:right="-32"/>
        <w:jc w:val="center"/>
        <w:rPr>
          <w:rFonts w:ascii="Arial" w:hAnsi="Arial"/>
          <w:b/>
          <w:bCs/>
          <w:spacing w:val="2"/>
          <w:sz w:val="32"/>
        </w:rPr>
      </w:pPr>
    </w:p>
    <w:p w:rsidR="00906C36" w:rsidRDefault="00D25E6C">
      <w:pPr>
        <w:ind w:right="-32"/>
        <w:jc w:val="center"/>
        <w:rPr>
          <w:rFonts w:ascii="Arial" w:hAnsi="Arial"/>
          <w:spacing w:val="2"/>
          <w:sz w:val="40"/>
        </w:rPr>
      </w:pPr>
      <w:r>
        <w:rPr>
          <w:rFonts w:ascii="Arial" w:hAnsi="Arial"/>
          <w:b/>
          <w:bCs/>
          <w:spacing w:val="2"/>
          <w:sz w:val="40"/>
        </w:rPr>
        <w:t>LIST OF AUTHORISED USERS</w:t>
      </w:r>
    </w:p>
    <w:p w:rsidR="00906C36" w:rsidRDefault="00906C36">
      <w:pPr>
        <w:ind w:right="-32"/>
        <w:jc w:val="center"/>
        <w:rPr>
          <w:rFonts w:ascii="Arial" w:hAnsi="Arial"/>
          <w:b/>
          <w:bCs/>
          <w:spacing w:val="2"/>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gridCol w:w="5125"/>
      </w:tblGrid>
      <w:tr w:rsidR="00906C36">
        <w:tc>
          <w:tcPr>
            <w:tcW w:w="5124" w:type="dxa"/>
          </w:tcPr>
          <w:p w:rsidR="00906C36" w:rsidRDefault="00D25E6C">
            <w:pPr>
              <w:pStyle w:val="Heading4"/>
              <w:spacing w:before="120" w:after="120"/>
              <w:rPr>
                <w:rFonts w:cs="Arial"/>
                <w:spacing w:val="0"/>
                <w:lang w:val="en-GB"/>
              </w:rPr>
            </w:pPr>
            <w:r>
              <w:rPr>
                <w:rFonts w:cs="Arial"/>
                <w:spacing w:val="0"/>
                <w:lang w:val="en-GB"/>
              </w:rPr>
              <w:t>TOOLS &amp; EQUIPMENT</w:t>
            </w:r>
          </w:p>
        </w:tc>
        <w:tc>
          <w:tcPr>
            <w:tcW w:w="5125" w:type="dxa"/>
          </w:tcPr>
          <w:p w:rsidR="00906C36" w:rsidRDefault="00D25E6C">
            <w:pPr>
              <w:spacing w:before="120" w:after="120"/>
              <w:ind w:right="-32"/>
              <w:jc w:val="center"/>
              <w:rPr>
                <w:rFonts w:ascii="Arial" w:hAnsi="Arial"/>
                <w:bCs/>
                <w:spacing w:val="4"/>
                <w:sz w:val="28"/>
              </w:rPr>
            </w:pPr>
            <w:r>
              <w:rPr>
                <w:rFonts w:ascii="Arial" w:hAnsi="Arial"/>
                <w:bCs/>
                <w:spacing w:val="4"/>
                <w:sz w:val="28"/>
              </w:rPr>
              <w:t>AUTHORISED USERS</w:t>
            </w:r>
          </w:p>
        </w:tc>
      </w:tr>
      <w:tr w:rsidR="00906C36">
        <w:tc>
          <w:tcPr>
            <w:tcW w:w="5124" w:type="dxa"/>
          </w:tcPr>
          <w:p w:rsidR="00906C36" w:rsidRDefault="00D25E6C">
            <w:pPr>
              <w:pStyle w:val="Header"/>
              <w:tabs>
                <w:tab w:val="clear" w:pos="4153"/>
                <w:tab w:val="clear" w:pos="8306"/>
              </w:tabs>
              <w:spacing w:before="120" w:after="120"/>
              <w:rPr>
                <w:rFonts w:ascii="Arial" w:hAnsi="Arial"/>
                <w:bCs/>
                <w:spacing w:val="4"/>
                <w:sz w:val="24"/>
              </w:rPr>
            </w:pPr>
            <w:r>
              <w:rPr>
                <w:rFonts w:ascii="Arial" w:hAnsi="Arial"/>
                <w:bCs/>
                <w:spacing w:val="4"/>
                <w:sz w:val="24"/>
              </w:rPr>
              <w:t>Angle Grinder</w:t>
            </w:r>
          </w:p>
        </w:tc>
        <w:tc>
          <w:tcPr>
            <w:tcW w:w="5125" w:type="dxa"/>
          </w:tcPr>
          <w:p w:rsidR="00906C36" w:rsidRDefault="00D25E6C">
            <w:pPr>
              <w:ind w:right="-34"/>
              <w:rPr>
                <w:rFonts w:ascii="Arial" w:hAnsi="Arial"/>
                <w:bCs/>
                <w:spacing w:val="4"/>
                <w:sz w:val="24"/>
              </w:rPr>
            </w:pPr>
            <w:r>
              <w:rPr>
                <w:rFonts w:ascii="Arial" w:hAnsi="Arial"/>
                <w:bCs/>
                <w:spacing w:val="4"/>
                <w:sz w:val="24"/>
              </w:rPr>
              <w:t xml:space="preserve">         </w:t>
            </w:r>
          </w:p>
          <w:p w:rsidR="00906C36" w:rsidRDefault="00906C36">
            <w:pPr>
              <w:ind w:right="-34"/>
              <w:rPr>
                <w:rFonts w:ascii="Arial" w:hAnsi="Arial"/>
                <w:bCs/>
                <w:spacing w:val="4"/>
                <w:sz w:val="24"/>
              </w:rPr>
            </w:pPr>
          </w:p>
          <w:p w:rsidR="00906C36" w:rsidRDefault="00906C36">
            <w:pPr>
              <w:ind w:right="-34"/>
              <w:rPr>
                <w:rFonts w:ascii="Arial" w:hAnsi="Arial"/>
                <w:bCs/>
                <w:spacing w:val="4"/>
                <w:sz w:val="24"/>
              </w:rPr>
            </w:pPr>
          </w:p>
        </w:tc>
      </w:tr>
      <w:tr w:rsidR="00906C36">
        <w:tc>
          <w:tcPr>
            <w:tcW w:w="5124" w:type="dxa"/>
          </w:tcPr>
          <w:p w:rsidR="00906C36" w:rsidRDefault="00D25E6C">
            <w:pPr>
              <w:spacing w:before="120" w:after="120"/>
              <w:ind w:right="-32"/>
              <w:rPr>
                <w:rFonts w:ascii="Arial" w:hAnsi="Arial"/>
                <w:bCs/>
                <w:spacing w:val="4"/>
                <w:sz w:val="24"/>
              </w:rPr>
            </w:pPr>
            <w:r>
              <w:rPr>
                <w:rFonts w:ascii="Arial" w:hAnsi="Arial"/>
                <w:bCs/>
                <w:spacing w:val="4"/>
                <w:sz w:val="24"/>
              </w:rPr>
              <w:t>Chain Saw</w:t>
            </w:r>
          </w:p>
        </w:tc>
        <w:tc>
          <w:tcPr>
            <w:tcW w:w="5125" w:type="dxa"/>
          </w:tcPr>
          <w:p w:rsidR="00906C36" w:rsidRDefault="00906C36">
            <w:pPr>
              <w:ind w:right="-34"/>
              <w:rPr>
                <w:rFonts w:ascii="Arial" w:hAnsi="Arial"/>
                <w:bCs/>
                <w:spacing w:val="4"/>
                <w:sz w:val="24"/>
              </w:rPr>
            </w:pPr>
          </w:p>
          <w:p w:rsidR="00906C36" w:rsidRDefault="00906C36">
            <w:pPr>
              <w:spacing w:before="120" w:after="120"/>
              <w:ind w:right="-32"/>
              <w:rPr>
                <w:rFonts w:ascii="Arial" w:hAnsi="Arial"/>
                <w:bCs/>
                <w:spacing w:val="4"/>
                <w:sz w:val="24"/>
              </w:rPr>
            </w:pPr>
          </w:p>
        </w:tc>
      </w:tr>
      <w:tr w:rsidR="00906C36">
        <w:tc>
          <w:tcPr>
            <w:tcW w:w="5124" w:type="dxa"/>
          </w:tcPr>
          <w:p w:rsidR="00906C36" w:rsidRDefault="00D25E6C">
            <w:pPr>
              <w:pStyle w:val="Header"/>
              <w:tabs>
                <w:tab w:val="clear" w:pos="4153"/>
                <w:tab w:val="clear" w:pos="8306"/>
              </w:tabs>
              <w:spacing w:before="120" w:after="120"/>
              <w:rPr>
                <w:rFonts w:ascii="Arial" w:hAnsi="Arial"/>
                <w:bCs/>
                <w:spacing w:val="4"/>
                <w:sz w:val="24"/>
              </w:rPr>
            </w:pPr>
            <w:r>
              <w:rPr>
                <w:rFonts w:ascii="Arial" w:hAnsi="Arial"/>
                <w:bCs/>
                <w:spacing w:val="4"/>
                <w:sz w:val="24"/>
              </w:rPr>
              <w:t>Chain Saw   -   Top Handled</w:t>
            </w:r>
          </w:p>
        </w:tc>
        <w:tc>
          <w:tcPr>
            <w:tcW w:w="5125" w:type="dxa"/>
          </w:tcPr>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tc>
      </w:tr>
      <w:tr w:rsidR="00906C36">
        <w:tc>
          <w:tcPr>
            <w:tcW w:w="5124" w:type="dxa"/>
          </w:tcPr>
          <w:p w:rsidR="00906C36" w:rsidRDefault="00D25E6C">
            <w:pPr>
              <w:pStyle w:val="Header"/>
              <w:tabs>
                <w:tab w:val="clear" w:pos="4153"/>
                <w:tab w:val="clear" w:pos="8306"/>
              </w:tabs>
              <w:spacing w:before="120" w:after="120"/>
              <w:rPr>
                <w:rFonts w:ascii="Arial" w:hAnsi="Arial"/>
                <w:bCs/>
                <w:spacing w:val="4"/>
                <w:sz w:val="24"/>
              </w:rPr>
            </w:pPr>
            <w:r>
              <w:rPr>
                <w:rFonts w:ascii="Arial" w:hAnsi="Arial"/>
                <w:bCs/>
                <w:spacing w:val="4"/>
                <w:sz w:val="24"/>
              </w:rPr>
              <w:t>Chemical Spray</w:t>
            </w:r>
          </w:p>
        </w:tc>
        <w:tc>
          <w:tcPr>
            <w:tcW w:w="5125" w:type="dxa"/>
          </w:tcPr>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tc>
      </w:tr>
      <w:tr w:rsidR="00906C36">
        <w:tc>
          <w:tcPr>
            <w:tcW w:w="5124" w:type="dxa"/>
          </w:tcPr>
          <w:p w:rsidR="00906C36" w:rsidRDefault="00D25E6C">
            <w:pPr>
              <w:spacing w:before="120" w:after="120"/>
              <w:ind w:right="-32"/>
              <w:rPr>
                <w:rFonts w:ascii="Arial" w:hAnsi="Arial"/>
                <w:bCs/>
                <w:spacing w:val="4"/>
                <w:sz w:val="24"/>
              </w:rPr>
            </w:pPr>
            <w:r>
              <w:rPr>
                <w:rFonts w:ascii="Arial" w:hAnsi="Arial"/>
                <w:bCs/>
                <w:spacing w:val="4"/>
                <w:sz w:val="24"/>
              </w:rPr>
              <w:t>Hedge Cutter</w:t>
            </w:r>
          </w:p>
        </w:tc>
        <w:tc>
          <w:tcPr>
            <w:tcW w:w="5125" w:type="dxa"/>
          </w:tcPr>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tc>
      </w:tr>
      <w:tr w:rsidR="00906C36">
        <w:tc>
          <w:tcPr>
            <w:tcW w:w="5124" w:type="dxa"/>
          </w:tcPr>
          <w:p w:rsidR="00906C36" w:rsidRDefault="00D25E6C">
            <w:pPr>
              <w:spacing w:before="120" w:after="120"/>
              <w:ind w:right="-32"/>
              <w:rPr>
                <w:rFonts w:ascii="Arial" w:hAnsi="Arial"/>
                <w:bCs/>
                <w:spacing w:val="4"/>
                <w:sz w:val="24"/>
              </w:rPr>
            </w:pPr>
            <w:r>
              <w:rPr>
                <w:rFonts w:ascii="Arial" w:hAnsi="Arial"/>
                <w:bCs/>
                <w:spacing w:val="4"/>
                <w:sz w:val="24"/>
              </w:rPr>
              <w:t>Mechanical Digger</w:t>
            </w:r>
          </w:p>
        </w:tc>
        <w:tc>
          <w:tcPr>
            <w:tcW w:w="5125" w:type="dxa"/>
          </w:tcPr>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tc>
      </w:tr>
      <w:tr w:rsidR="00906C36">
        <w:tc>
          <w:tcPr>
            <w:tcW w:w="5124" w:type="dxa"/>
          </w:tcPr>
          <w:p w:rsidR="00906C36" w:rsidRDefault="00D25E6C">
            <w:pPr>
              <w:pStyle w:val="Header"/>
              <w:tabs>
                <w:tab w:val="clear" w:pos="4153"/>
                <w:tab w:val="clear" w:pos="8306"/>
              </w:tabs>
              <w:spacing w:before="120" w:after="120"/>
              <w:rPr>
                <w:rFonts w:ascii="Arial" w:hAnsi="Arial"/>
                <w:bCs/>
                <w:spacing w:val="4"/>
                <w:sz w:val="24"/>
              </w:rPr>
            </w:pPr>
            <w:r>
              <w:rPr>
                <w:rFonts w:ascii="Arial" w:hAnsi="Arial"/>
                <w:bCs/>
                <w:spacing w:val="4"/>
                <w:sz w:val="24"/>
              </w:rPr>
              <w:t>Strimmer   -   Steel Blade</w:t>
            </w:r>
          </w:p>
        </w:tc>
        <w:tc>
          <w:tcPr>
            <w:tcW w:w="5125" w:type="dxa"/>
          </w:tcPr>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tc>
      </w:tr>
      <w:tr w:rsidR="00906C36">
        <w:tc>
          <w:tcPr>
            <w:tcW w:w="5124" w:type="dxa"/>
          </w:tcPr>
          <w:p w:rsidR="00906C36" w:rsidRDefault="00D25E6C">
            <w:pPr>
              <w:pStyle w:val="Header"/>
              <w:tabs>
                <w:tab w:val="clear" w:pos="4153"/>
                <w:tab w:val="clear" w:pos="8306"/>
              </w:tabs>
              <w:spacing w:before="120" w:after="120"/>
              <w:rPr>
                <w:rFonts w:ascii="Arial" w:hAnsi="Arial"/>
                <w:bCs/>
                <w:spacing w:val="4"/>
                <w:sz w:val="24"/>
              </w:rPr>
            </w:pPr>
            <w:r>
              <w:rPr>
                <w:rFonts w:ascii="Arial" w:hAnsi="Arial"/>
                <w:bCs/>
                <w:spacing w:val="4"/>
                <w:sz w:val="24"/>
              </w:rPr>
              <w:t>Strimmer   -   Nylon</w:t>
            </w:r>
          </w:p>
        </w:tc>
        <w:tc>
          <w:tcPr>
            <w:tcW w:w="5125" w:type="dxa"/>
          </w:tcPr>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p w:rsidR="00906C36" w:rsidRDefault="00906C36">
            <w:pPr>
              <w:ind w:right="-32"/>
              <w:rPr>
                <w:rFonts w:ascii="Arial" w:hAnsi="Arial"/>
                <w:bCs/>
                <w:spacing w:val="4"/>
                <w:sz w:val="24"/>
              </w:rPr>
            </w:pPr>
          </w:p>
        </w:tc>
      </w:tr>
      <w:tr w:rsidR="00906C36">
        <w:tc>
          <w:tcPr>
            <w:tcW w:w="5124" w:type="dxa"/>
          </w:tcPr>
          <w:p w:rsidR="00906C36" w:rsidRDefault="00D25E6C">
            <w:pPr>
              <w:spacing w:before="120" w:after="120"/>
              <w:ind w:right="-32"/>
              <w:rPr>
                <w:rFonts w:ascii="Arial" w:hAnsi="Arial"/>
                <w:bCs/>
                <w:spacing w:val="4"/>
                <w:sz w:val="24"/>
              </w:rPr>
            </w:pPr>
            <w:r>
              <w:rPr>
                <w:rFonts w:ascii="Arial" w:hAnsi="Arial"/>
                <w:bCs/>
                <w:spacing w:val="4"/>
                <w:sz w:val="24"/>
              </w:rPr>
              <w:t>Tractor with Grass Cutting Equipment</w:t>
            </w:r>
          </w:p>
        </w:tc>
        <w:tc>
          <w:tcPr>
            <w:tcW w:w="5125" w:type="dxa"/>
          </w:tcPr>
          <w:p w:rsidR="00906C36" w:rsidRDefault="00906C36">
            <w:pPr>
              <w:ind w:right="-34"/>
              <w:rPr>
                <w:rFonts w:ascii="Arial" w:hAnsi="Arial"/>
                <w:bCs/>
                <w:spacing w:val="4"/>
                <w:sz w:val="24"/>
              </w:rPr>
            </w:pPr>
          </w:p>
          <w:p w:rsidR="00906C36" w:rsidRDefault="00906C36">
            <w:pPr>
              <w:ind w:right="-34"/>
              <w:rPr>
                <w:rFonts w:ascii="Arial" w:hAnsi="Arial"/>
                <w:bCs/>
                <w:spacing w:val="4"/>
                <w:sz w:val="24"/>
              </w:rPr>
            </w:pPr>
          </w:p>
          <w:p w:rsidR="00906C36" w:rsidRDefault="00906C36">
            <w:pPr>
              <w:ind w:right="-34"/>
              <w:rPr>
                <w:rFonts w:ascii="Arial" w:hAnsi="Arial"/>
                <w:bCs/>
                <w:spacing w:val="4"/>
                <w:sz w:val="24"/>
              </w:rPr>
            </w:pPr>
          </w:p>
        </w:tc>
      </w:tr>
    </w:tbl>
    <w:p w:rsidR="00906C36" w:rsidRDefault="00906C36">
      <w:pPr>
        <w:ind w:right="-32"/>
        <w:rPr>
          <w:rFonts w:ascii="Arial" w:hAnsi="Arial"/>
          <w:bCs/>
          <w:spacing w:val="4"/>
        </w:rPr>
      </w:pPr>
    </w:p>
    <w:p w:rsidR="00906C36" w:rsidRDefault="00906C36">
      <w:pPr>
        <w:ind w:right="-34"/>
        <w:jc w:val="center"/>
        <w:rPr>
          <w:rFonts w:ascii="Arial" w:hAnsi="Arial"/>
          <w:bCs/>
          <w:spacing w:val="4"/>
          <w:sz w:val="22"/>
        </w:rPr>
      </w:pPr>
    </w:p>
    <w:p w:rsidR="00906C36" w:rsidRDefault="00906C36">
      <w:pPr>
        <w:pStyle w:val="Header"/>
        <w:tabs>
          <w:tab w:val="clear" w:pos="4153"/>
          <w:tab w:val="clear" w:pos="8306"/>
          <w:tab w:val="left" w:pos="136"/>
          <w:tab w:val="left" w:pos="2404"/>
        </w:tabs>
        <w:rPr>
          <w:bCs/>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906C36">
      <w:pPr>
        <w:pStyle w:val="Footer"/>
        <w:rPr>
          <w:rFonts w:ascii="Arial" w:hAnsi="Arial" w:cs="Arial"/>
        </w:rPr>
      </w:pPr>
    </w:p>
    <w:p w:rsidR="00906C36" w:rsidRDefault="00D25E6C">
      <w:pPr>
        <w:tabs>
          <w:tab w:val="right" w:pos="10065"/>
        </w:tabs>
        <w:spacing w:after="144"/>
        <w:rPr>
          <w:rFonts w:ascii="Arial" w:hAnsi="Arial"/>
          <w:spacing w:val="4"/>
          <w:sz w:val="18"/>
        </w:rPr>
      </w:pPr>
      <w:proofErr w:type="gramStart"/>
      <w:r>
        <w:rPr>
          <w:rFonts w:ascii="Arial" w:hAnsi="Arial"/>
          <w:spacing w:val="2"/>
          <w:sz w:val="18"/>
        </w:rPr>
        <w:lastRenderedPageBreak/>
        <w:t>Issue 3 (Nov 09)</w:t>
      </w:r>
      <w:r>
        <w:rPr>
          <w:rFonts w:ascii="Arial" w:hAnsi="Arial"/>
          <w:spacing w:val="4"/>
          <w:sz w:val="18"/>
        </w:rPr>
        <w:tab/>
        <w:t>Ref. No.</w:t>
      </w:r>
      <w:proofErr w:type="gramEnd"/>
      <w:r>
        <w:rPr>
          <w:rFonts w:ascii="Arial" w:hAnsi="Arial"/>
          <w:spacing w:val="4"/>
          <w:sz w:val="18"/>
        </w:rPr>
        <w:t xml:space="preserve"> SN.5/D</w:t>
      </w:r>
    </w:p>
    <w:p w:rsidR="00906C36" w:rsidRDefault="00D25E6C">
      <w:pPr>
        <w:spacing w:line="480" w:lineRule="auto"/>
        <w:jc w:val="center"/>
        <w:rPr>
          <w:rFonts w:ascii="Arial" w:hAnsi="Arial"/>
          <w:b/>
          <w:bCs/>
          <w:caps/>
          <w:spacing w:val="2"/>
          <w:sz w:val="32"/>
        </w:rPr>
      </w:pPr>
      <w:r>
        <w:rPr>
          <w:rFonts w:ascii="Arial" w:hAnsi="Arial"/>
          <w:b/>
          <w:bCs/>
          <w:caps/>
          <w:spacing w:val="2"/>
          <w:sz w:val="32"/>
        </w:rPr>
        <w:t>Quarantine and INSPECTION</w:t>
      </w:r>
    </w:p>
    <w:p w:rsidR="00906C36" w:rsidRDefault="00D25E6C">
      <w:pPr>
        <w:jc w:val="center"/>
        <w:rPr>
          <w:rFonts w:ascii="Arial" w:hAnsi="Arial"/>
          <w:b/>
          <w:bCs/>
          <w:caps/>
          <w:spacing w:val="2"/>
          <w:sz w:val="28"/>
        </w:rPr>
      </w:pPr>
      <w:proofErr w:type="gramStart"/>
      <w:r>
        <w:rPr>
          <w:rFonts w:ascii="Arial" w:hAnsi="Arial"/>
          <w:b/>
          <w:bCs/>
          <w:caps/>
          <w:spacing w:val="2"/>
          <w:sz w:val="28"/>
        </w:rPr>
        <w:t>PRIOR TO return to service, or disposal of, faulty or unserviceable tools, equipment, plant or machinery.</w:t>
      </w:r>
      <w:proofErr w:type="gramEnd"/>
    </w:p>
    <w:p w:rsidR="00906C36" w:rsidRDefault="00906C36">
      <w:pPr>
        <w:rPr>
          <w:rFonts w:ascii="Arial" w:hAnsi="Arial"/>
          <w:spacing w:val="6"/>
          <w:sz w:val="22"/>
        </w:rPr>
      </w:pPr>
    </w:p>
    <w:p w:rsidR="00906C36" w:rsidRDefault="00906C36">
      <w:pPr>
        <w:spacing w:after="144"/>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Quarantine Security Store</w:t>
      </w:r>
    </w:p>
    <w:p w:rsidR="00906C36" w:rsidRDefault="00D25E6C">
      <w:pPr>
        <w:spacing w:line="252" w:lineRule="exact"/>
        <w:jc w:val="both"/>
        <w:rPr>
          <w:rFonts w:ascii="Arial" w:hAnsi="Arial"/>
          <w:spacing w:val="4"/>
          <w:sz w:val="22"/>
        </w:rPr>
      </w:pPr>
      <w:r>
        <w:rPr>
          <w:rFonts w:ascii="Arial" w:hAnsi="Arial"/>
          <w:spacing w:val="4"/>
          <w:sz w:val="22"/>
        </w:rPr>
        <w:t>The store is situated in the workshop in the Activity Barn Store area.  Access is limited to key holders only and trades people only when accompanied by the Centre Manager.</w:t>
      </w:r>
    </w:p>
    <w:p w:rsidR="00906C36" w:rsidRDefault="00906C36">
      <w:pPr>
        <w:spacing w:line="252" w:lineRule="exact"/>
        <w:rPr>
          <w:rFonts w:ascii="Arial" w:hAnsi="Arial"/>
          <w:spacing w:val="4"/>
          <w:sz w:val="22"/>
        </w:rPr>
      </w:pPr>
    </w:p>
    <w:p w:rsidR="00906C36" w:rsidRDefault="00906C36">
      <w:pPr>
        <w:spacing w:line="252" w:lineRule="exact"/>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Faulty Equipment</w:t>
      </w:r>
    </w:p>
    <w:p w:rsidR="00906C36" w:rsidRDefault="00D25E6C">
      <w:pPr>
        <w:pStyle w:val="BodyText3"/>
        <w:spacing w:before="0" w:after="0" w:line="252" w:lineRule="exact"/>
        <w:rPr>
          <w:lang w:val="en-GB"/>
        </w:rPr>
      </w:pPr>
      <w:r>
        <w:rPr>
          <w:lang w:val="en-GB"/>
        </w:rPr>
        <w:t>Faulty equipment removed from service must be identified as such by means of marking that cannot easily be removed, and a Hazard Report Sheet (Appendix 2/H5) must be completed and filed - see NOTE below</w:t>
      </w:r>
      <w:proofErr w:type="gramStart"/>
      <w:r>
        <w:rPr>
          <w:lang w:val="en-GB"/>
        </w:rPr>
        <w:t>..</w:t>
      </w:r>
      <w:proofErr w:type="gramEnd"/>
      <w:r>
        <w:rPr>
          <w:lang w:val="en-GB"/>
        </w:rPr>
        <w:t xml:space="preserve"> The item's history sheet must be kept separate i.e. in the Centre Managers Office for safe keeping, preventing loss of history records. Items placed in quarantine must not be removed under any circumstances other than with the Centre Managers knowledge and permission.</w:t>
      </w:r>
    </w:p>
    <w:p w:rsidR="00906C36" w:rsidRDefault="00906C36">
      <w:pPr>
        <w:spacing w:line="252" w:lineRule="exact"/>
        <w:jc w:val="both"/>
        <w:rPr>
          <w:rFonts w:ascii="Arial" w:hAnsi="Arial"/>
          <w:spacing w:val="4"/>
          <w:sz w:val="22"/>
        </w:rPr>
      </w:pPr>
    </w:p>
    <w:p w:rsidR="00906C36" w:rsidRDefault="00906C36">
      <w:pPr>
        <w:spacing w:line="252" w:lineRule="exact"/>
        <w:jc w:val="both"/>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Donated / Second hand items</w:t>
      </w:r>
    </w:p>
    <w:p w:rsidR="00906C36" w:rsidRDefault="00D25E6C">
      <w:pPr>
        <w:pStyle w:val="BodyText3"/>
        <w:spacing w:before="0" w:after="60" w:line="252" w:lineRule="exact"/>
        <w:rPr>
          <w:lang w:val="en-GB"/>
        </w:rPr>
      </w:pPr>
      <w:r>
        <w:rPr>
          <w:lang w:val="en-GB"/>
        </w:rPr>
        <w:t>All donated / second hand items must be placed in quarantine until such time as</w:t>
      </w:r>
    </w:p>
    <w:p w:rsidR="00906C36" w:rsidRDefault="00D25E6C">
      <w:pPr>
        <w:pStyle w:val="BodyText3"/>
        <w:numPr>
          <w:ilvl w:val="0"/>
          <w:numId w:val="24"/>
        </w:numPr>
        <w:tabs>
          <w:tab w:val="left" w:pos="284"/>
          <w:tab w:val="left" w:pos="709"/>
        </w:tabs>
        <w:spacing w:before="0" w:after="120" w:line="252" w:lineRule="exact"/>
        <w:ind w:left="641" w:hanging="357"/>
        <w:rPr>
          <w:lang w:val="en-GB"/>
        </w:rPr>
      </w:pPr>
      <w:r>
        <w:rPr>
          <w:lang w:val="en-GB"/>
        </w:rPr>
        <w:t>a history sheet/log card has been produced and the item serialised for identification purposes</w:t>
      </w:r>
    </w:p>
    <w:p w:rsidR="00906C36" w:rsidRDefault="00D25E6C">
      <w:pPr>
        <w:pStyle w:val="BodyText3"/>
        <w:numPr>
          <w:ilvl w:val="0"/>
          <w:numId w:val="24"/>
        </w:numPr>
        <w:tabs>
          <w:tab w:val="left" w:pos="284"/>
          <w:tab w:val="left" w:pos="709"/>
        </w:tabs>
        <w:spacing w:before="0" w:after="0" w:line="252" w:lineRule="exact"/>
        <w:ind w:left="641" w:hanging="357"/>
        <w:rPr>
          <w:lang w:val="en-GB"/>
        </w:rPr>
      </w:pPr>
      <w:proofErr w:type="gramStart"/>
      <w:r>
        <w:rPr>
          <w:lang w:val="en-GB"/>
        </w:rPr>
        <w:t>the</w:t>
      </w:r>
      <w:proofErr w:type="gramEnd"/>
      <w:r>
        <w:rPr>
          <w:lang w:val="en-GB"/>
        </w:rPr>
        <w:t xml:space="preserve"> item has been tested or inspected as below and approved as being suitable for its intended use.</w:t>
      </w:r>
    </w:p>
    <w:p w:rsidR="00906C36" w:rsidRDefault="00906C36">
      <w:pPr>
        <w:pStyle w:val="BodyText3"/>
        <w:tabs>
          <w:tab w:val="left" w:pos="284"/>
          <w:tab w:val="left" w:pos="709"/>
        </w:tabs>
        <w:spacing w:before="0" w:after="0" w:line="252" w:lineRule="exact"/>
        <w:rPr>
          <w:lang w:val="en-GB"/>
        </w:rPr>
      </w:pPr>
    </w:p>
    <w:p w:rsidR="00906C36" w:rsidRDefault="00906C36">
      <w:pPr>
        <w:spacing w:line="252" w:lineRule="exact"/>
        <w:jc w:val="both"/>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New Items</w:t>
      </w:r>
    </w:p>
    <w:p w:rsidR="00906C36" w:rsidRDefault="00D25E6C">
      <w:pPr>
        <w:pStyle w:val="BodyText3"/>
        <w:spacing w:before="0" w:after="0"/>
        <w:rPr>
          <w:lang w:val="en-GB"/>
        </w:rPr>
      </w:pPr>
      <w:r>
        <w:rPr>
          <w:lang w:val="en-GB"/>
        </w:rPr>
        <w:t>New items must be identified by marking, history sheet raised to cover such items and manufacturers / suppliers instruction manuals / safety sheets / test certificates and guarantee filed in the Centre Managers Office for future reference.</w:t>
      </w:r>
    </w:p>
    <w:p w:rsidR="00906C36" w:rsidRDefault="00906C36">
      <w:pPr>
        <w:spacing w:line="240" w:lineRule="exact"/>
        <w:jc w:val="both"/>
        <w:rPr>
          <w:rFonts w:ascii="Arial" w:hAnsi="Arial"/>
          <w:spacing w:val="4"/>
          <w:sz w:val="22"/>
        </w:rPr>
      </w:pPr>
    </w:p>
    <w:p w:rsidR="00906C36" w:rsidRDefault="00906C36">
      <w:pPr>
        <w:spacing w:line="240" w:lineRule="exact"/>
        <w:jc w:val="both"/>
        <w:rPr>
          <w:rFonts w:ascii="Arial" w:hAnsi="Arial"/>
          <w:spacing w:val="4"/>
          <w:sz w:val="22"/>
        </w:rPr>
      </w:pPr>
    </w:p>
    <w:p w:rsidR="00906C36" w:rsidRDefault="00D25E6C">
      <w:pPr>
        <w:spacing w:after="120"/>
        <w:rPr>
          <w:rFonts w:ascii="Arial" w:hAnsi="Arial"/>
          <w:b/>
          <w:bCs/>
          <w:spacing w:val="4"/>
          <w:sz w:val="22"/>
        </w:rPr>
      </w:pPr>
      <w:r>
        <w:rPr>
          <w:rFonts w:ascii="Arial" w:hAnsi="Arial"/>
          <w:b/>
          <w:bCs/>
          <w:spacing w:val="4"/>
          <w:sz w:val="22"/>
        </w:rPr>
        <w:t>Inspection and Repairs prior to return from quarantine to service</w:t>
      </w:r>
    </w:p>
    <w:p w:rsidR="00906C36" w:rsidRDefault="00D25E6C">
      <w:pPr>
        <w:pStyle w:val="BodyText3"/>
        <w:spacing w:before="0" w:after="0" w:line="252" w:lineRule="exact"/>
        <w:rPr>
          <w:lang w:val="en-GB"/>
        </w:rPr>
      </w:pPr>
      <w:r>
        <w:rPr>
          <w:lang w:val="en-GB"/>
        </w:rPr>
        <w:t xml:space="preserve">Items of equipment may only be returned to service after following systems as laid down in maintenance policy Reference No. </w:t>
      </w:r>
      <w:proofErr w:type="gramStart"/>
      <w:r>
        <w:rPr>
          <w:lang w:val="en-GB"/>
        </w:rPr>
        <w:t>SN.5/B and with the Centre Managers knowledge and approval.</w:t>
      </w:r>
      <w:proofErr w:type="gramEnd"/>
    </w:p>
    <w:p w:rsidR="00906C36" w:rsidRDefault="00906C36">
      <w:pPr>
        <w:pStyle w:val="BodyText3"/>
        <w:spacing w:before="0" w:after="0" w:line="252" w:lineRule="exact"/>
        <w:rPr>
          <w:lang w:val="en-GB"/>
        </w:rPr>
      </w:pPr>
    </w:p>
    <w:p w:rsidR="00906C36" w:rsidRDefault="00906C36">
      <w:pPr>
        <w:pStyle w:val="BodyText3"/>
        <w:spacing w:before="0" w:after="0" w:line="252" w:lineRule="exact"/>
        <w:rPr>
          <w:lang w:val="en-GB"/>
        </w:rPr>
      </w:pPr>
    </w:p>
    <w:p w:rsidR="00906C36" w:rsidRDefault="00D25E6C">
      <w:pPr>
        <w:spacing w:after="120"/>
        <w:ind w:left="4610" w:right="4610"/>
        <w:jc w:val="center"/>
        <w:rPr>
          <w:rFonts w:ascii="Arial" w:hAnsi="Arial"/>
          <w:b/>
          <w:bCs/>
          <w:spacing w:val="4"/>
          <w:sz w:val="22"/>
        </w:rPr>
      </w:pPr>
      <w:r>
        <w:rPr>
          <w:rFonts w:ascii="Arial" w:hAnsi="Arial"/>
          <w:b/>
          <w:bCs/>
          <w:spacing w:val="4"/>
          <w:sz w:val="22"/>
        </w:rPr>
        <w:t>NOTE:</w:t>
      </w:r>
    </w:p>
    <w:p w:rsidR="00906C36" w:rsidRDefault="00D25E6C">
      <w:pPr>
        <w:spacing w:after="144" w:line="240" w:lineRule="exact"/>
        <w:jc w:val="both"/>
        <w:rPr>
          <w:rFonts w:ascii="Arial" w:hAnsi="Arial"/>
          <w:spacing w:val="4"/>
          <w:sz w:val="22"/>
        </w:rPr>
      </w:pPr>
      <w:r>
        <w:rPr>
          <w:rFonts w:ascii="Arial" w:hAnsi="Arial"/>
          <w:spacing w:val="4"/>
          <w:sz w:val="22"/>
        </w:rPr>
        <w:t>Where an entry has been made in the Hazard Book relating to any item of equipment the Centre Manager must be informed immediately, the item placed in quarantine by the appropriate person using the above quarantine procedures.</w:t>
      </w:r>
    </w:p>
    <w:p w:rsidR="00906C36" w:rsidRDefault="00D25E6C">
      <w:pPr>
        <w:rPr>
          <w:rFonts w:ascii="Arial" w:hAnsi="Arial"/>
          <w:b/>
          <w:bCs/>
          <w:spacing w:val="4"/>
          <w:sz w:val="22"/>
        </w:rPr>
      </w:pPr>
      <w:r>
        <w:rPr>
          <w:rFonts w:ascii="Arial" w:hAnsi="Arial"/>
          <w:b/>
          <w:bCs/>
          <w:spacing w:val="4"/>
          <w:sz w:val="22"/>
        </w:rPr>
        <w:t>Other regular users of such pieces of equipment should be informed of these actions</w:t>
      </w:r>
    </w:p>
    <w:p w:rsidR="00906C36" w:rsidRDefault="00906C36">
      <w:pPr>
        <w:spacing w:line="264" w:lineRule="exact"/>
        <w:jc w:val="both"/>
        <w:rPr>
          <w:rFonts w:ascii="Arial" w:hAnsi="Arial"/>
          <w:spacing w:val="6"/>
          <w:sz w:val="22"/>
        </w:rPr>
      </w:pPr>
    </w:p>
    <w:sectPr w:rsidR="00906C36">
      <w:headerReference w:type="default" r:id="rId8"/>
      <w:footerReference w:type="default" r:id="rId9"/>
      <w:pgSz w:w="11904" w:h="16836"/>
      <w:pgMar w:top="1701" w:right="737"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36" w:rsidRDefault="00D25E6C">
      <w:r>
        <w:separator/>
      </w:r>
    </w:p>
  </w:endnote>
  <w:endnote w:type="continuationSeparator" w:id="0">
    <w:p w:rsidR="00906C36" w:rsidRDefault="00D2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36" w:rsidRDefault="00906C36">
    <w:pPr>
      <w:pStyle w:val="Footer"/>
      <w:jc w:val="center"/>
      <w:rPr>
        <w:rFonts w:ascii="Arial" w:hAnsi="Arial" w:cs="Arial"/>
        <w:sz w:val="22"/>
      </w:rPr>
    </w:pPr>
  </w:p>
  <w:p w:rsidR="00906C36" w:rsidRDefault="00906C36">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36" w:rsidRDefault="00D25E6C">
      <w:r>
        <w:separator/>
      </w:r>
    </w:p>
  </w:footnote>
  <w:footnote w:type="continuationSeparator" w:id="0">
    <w:p w:rsidR="00906C36" w:rsidRDefault="00D25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36" w:rsidRDefault="00D25E6C">
    <w:pPr>
      <w:pStyle w:val="Header"/>
      <w:spacing w:after="120"/>
      <w:jc w:val="center"/>
      <w:rPr>
        <w:rFonts w:ascii="Arial" w:hAnsi="Arial" w:cs="Arial"/>
        <w:sz w:val="24"/>
      </w:rPr>
    </w:pPr>
    <w:r>
      <w:rPr>
        <w:rFonts w:ascii="Arial" w:hAnsi="Arial" w:cs="Arial"/>
        <w:sz w:val="24"/>
      </w:rPr>
      <w:t>BIBBYS FARM LIMITED</w:t>
    </w:r>
  </w:p>
  <w:p w:rsidR="00906C36" w:rsidRDefault="00D25E6C">
    <w:pPr>
      <w:pStyle w:val="BodyText2"/>
      <w:rPr>
        <w:sz w:val="24"/>
      </w:rPr>
    </w:pPr>
    <w:r>
      <w:rPr>
        <w:sz w:val="24"/>
      </w:rPr>
      <w:t>BIBBYS FARM SCOUT CAMPSITE AND ACTIVITY CENTRE</w:t>
    </w:r>
  </w:p>
  <w:p w:rsidR="00906C36" w:rsidRDefault="00906C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B27"/>
    <w:multiLevelType w:val="hybridMultilevel"/>
    <w:tmpl w:val="8D08F7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B6FBB"/>
    <w:multiLevelType w:val="hybridMultilevel"/>
    <w:tmpl w:val="9F2CD10E"/>
    <w:lvl w:ilvl="0" w:tplc="9566DFF6">
      <w:start w:val="2"/>
      <w:numFmt w:val="lowerLetter"/>
      <w:lvlText w:val="%1."/>
      <w:lvlJc w:val="left"/>
      <w:pPr>
        <w:tabs>
          <w:tab w:val="num" w:pos="724"/>
        </w:tabs>
        <w:ind w:left="724" w:hanging="435"/>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2">
    <w:nsid w:val="15550BA8"/>
    <w:multiLevelType w:val="hybridMultilevel"/>
    <w:tmpl w:val="F99C7CB0"/>
    <w:lvl w:ilvl="0" w:tplc="09F66840">
      <w:start w:val="1"/>
      <w:numFmt w:val="decimal"/>
      <w:lvlText w:val="%1."/>
      <w:lvlJc w:val="left"/>
      <w:pPr>
        <w:tabs>
          <w:tab w:val="num" w:pos="4065"/>
        </w:tabs>
        <w:ind w:left="4065" w:hanging="375"/>
      </w:pPr>
      <w:rPr>
        <w:rFonts w:hint="default"/>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3">
    <w:nsid w:val="159F18C3"/>
    <w:multiLevelType w:val="hybridMultilevel"/>
    <w:tmpl w:val="E75A073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E7E2B"/>
    <w:multiLevelType w:val="hybridMultilevel"/>
    <w:tmpl w:val="092E9F4A"/>
    <w:lvl w:ilvl="0" w:tplc="3800D0C0">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20C725D1"/>
    <w:multiLevelType w:val="hybridMultilevel"/>
    <w:tmpl w:val="E708BA2C"/>
    <w:lvl w:ilvl="0" w:tplc="BC3A78F6">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84E05C2"/>
    <w:multiLevelType w:val="hybridMultilevel"/>
    <w:tmpl w:val="340E6F00"/>
    <w:lvl w:ilvl="0" w:tplc="4E884FF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D50C5E"/>
    <w:multiLevelType w:val="hybridMultilevel"/>
    <w:tmpl w:val="FE7200C6"/>
    <w:lvl w:ilvl="0" w:tplc="1DBC30FE">
      <w:start w:val="6"/>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2A3F6553"/>
    <w:multiLevelType w:val="hybridMultilevel"/>
    <w:tmpl w:val="3A4E2F56"/>
    <w:lvl w:ilvl="0" w:tplc="69E296C2">
      <w:start w:val="6"/>
      <w:numFmt w:val="decimal"/>
      <w:lvlText w:val="%1."/>
      <w:lvlJc w:val="left"/>
      <w:pPr>
        <w:tabs>
          <w:tab w:val="num" w:pos="724"/>
        </w:tabs>
        <w:ind w:left="724" w:hanging="435"/>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9">
    <w:nsid w:val="2BEC369F"/>
    <w:multiLevelType w:val="hybridMultilevel"/>
    <w:tmpl w:val="0F4AD8E0"/>
    <w:lvl w:ilvl="0" w:tplc="BA68DACA">
      <w:start w:val="5"/>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nsid w:val="2F5E5569"/>
    <w:multiLevelType w:val="hybridMultilevel"/>
    <w:tmpl w:val="1D48D8AE"/>
    <w:lvl w:ilvl="0" w:tplc="488EE3F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30C53090"/>
    <w:multiLevelType w:val="hybridMultilevel"/>
    <w:tmpl w:val="9E640610"/>
    <w:lvl w:ilvl="0" w:tplc="A6BE44D2">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F7C4F"/>
    <w:multiLevelType w:val="hybridMultilevel"/>
    <w:tmpl w:val="EA1841DC"/>
    <w:lvl w:ilvl="0" w:tplc="A85C5FF0">
      <w:start w:val="2"/>
      <w:numFmt w:val="lowerLetter"/>
      <w:lvlText w:val="%1."/>
      <w:lvlJc w:val="left"/>
      <w:pPr>
        <w:tabs>
          <w:tab w:val="num" w:pos="704"/>
        </w:tabs>
        <w:ind w:left="704" w:hanging="4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417C0063"/>
    <w:multiLevelType w:val="hybridMultilevel"/>
    <w:tmpl w:val="18362856"/>
    <w:lvl w:ilvl="0" w:tplc="F0385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E942CD"/>
    <w:multiLevelType w:val="hybridMultilevel"/>
    <w:tmpl w:val="D81C3DA4"/>
    <w:lvl w:ilvl="0" w:tplc="6C22C832">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nsid w:val="538F540C"/>
    <w:multiLevelType w:val="hybridMultilevel"/>
    <w:tmpl w:val="478C164A"/>
    <w:lvl w:ilvl="0" w:tplc="9D040C0A">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57005A03"/>
    <w:multiLevelType w:val="hybridMultilevel"/>
    <w:tmpl w:val="83282956"/>
    <w:lvl w:ilvl="0" w:tplc="F88CC7B2">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nsid w:val="6AB03D82"/>
    <w:multiLevelType w:val="hybridMultilevel"/>
    <w:tmpl w:val="89366DA4"/>
    <w:lvl w:ilvl="0" w:tplc="2D2AEC5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A4644B"/>
    <w:multiLevelType w:val="hybridMultilevel"/>
    <w:tmpl w:val="B7BEA7A6"/>
    <w:lvl w:ilvl="0" w:tplc="6554B292">
      <w:start w:val="3"/>
      <w:numFmt w:val="lowerLetter"/>
      <w:lvlText w:val="%1."/>
      <w:lvlJc w:val="left"/>
      <w:pPr>
        <w:tabs>
          <w:tab w:val="num" w:pos="860"/>
        </w:tabs>
        <w:ind w:left="860" w:hanging="435"/>
      </w:pPr>
      <w:rPr>
        <w:rFonts w:hint="default"/>
      </w:rPr>
    </w:lvl>
    <w:lvl w:ilvl="1" w:tplc="1CDECC3A">
      <w:start w:val="12"/>
      <w:numFmt w:val="decimal"/>
      <w:lvlText w:val="%2."/>
      <w:lvlJc w:val="left"/>
      <w:pPr>
        <w:tabs>
          <w:tab w:val="num" w:pos="1505"/>
        </w:tabs>
        <w:ind w:left="1505" w:hanging="360"/>
      </w:pPr>
      <w:rPr>
        <w:rFonts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9">
    <w:nsid w:val="713B3F24"/>
    <w:multiLevelType w:val="hybridMultilevel"/>
    <w:tmpl w:val="5FFA5464"/>
    <w:lvl w:ilvl="0" w:tplc="084C855A">
      <w:start w:val="3"/>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0">
    <w:nsid w:val="7418131F"/>
    <w:multiLevelType w:val="hybridMultilevel"/>
    <w:tmpl w:val="BE30EAB6"/>
    <w:lvl w:ilvl="0" w:tplc="8946BCE8">
      <w:start w:val="3"/>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75256727"/>
    <w:multiLevelType w:val="hybridMultilevel"/>
    <w:tmpl w:val="AF36397E"/>
    <w:lvl w:ilvl="0" w:tplc="AB38284E">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2">
    <w:nsid w:val="76A432EF"/>
    <w:multiLevelType w:val="hybridMultilevel"/>
    <w:tmpl w:val="69BE0476"/>
    <w:lvl w:ilvl="0" w:tplc="B3DE0112">
      <w:start w:val="4"/>
      <w:numFmt w:val="decimal"/>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C2A21BC"/>
    <w:multiLevelType w:val="hybridMultilevel"/>
    <w:tmpl w:val="E9ECBA06"/>
    <w:lvl w:ilvl="0" w:tplc="B1802C04">
      <w:start w:val="6"/>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3"/>
  </w:num>
  <w:num w:numId="2">
    <w:abstractNumId w:val="6"/>
  </w:num>
  <w:num w:numId="3">
    <w:abstractNumId w:val="16"/>
  </w:num>
  <w:num w:numId="4">
    <w:abstractNumId w:val="5"/>
  </w:num>
  <w:num w:numId="5">
    <w:abstractNumId w:val="4"/>
  </w:num>
  <w:num w:numId="6">
    <w:abstractNumId w:val="8"/>
  </w:num>
  <w:num w:numId="7">
    <w:abstractNumId w:val="2"/>
  </w:num>
  <w:num w:numId="8">
    <w:abstractNumId w:val="23"/>
  </w:num>
  <w:num w:numId="9">
    <w:abstractNumId w:val="0"/>
  </w:num>
  <w:num w:numId="10">
    <w:abstractNumId w:val="11"/>
  </w:num>
  <w:num w:numId="11">
    <w:abstractNumId w:val="18"/>
  </w:num>
  <w:num w:numId="12">
    <w:abstractNumId w:val="9"/>
  </w:num>
  <w:num w:numId="13">
    <w:abstractNumId w:val="14"/>
  </w:num>
  <w:num w:numId="14">
    <w:abstractNumId w:val="10"/>
  </w:num>
  <w:num w:numId="15">
    <w:abstractNumId w:val="22"/>
  </w:num>
  <w:num w:numId="16">
    <w:abstractNumId w:val="7"/>
  </w:num>
  <w:num w:numId="17">
    <w:abstractNumId w:val="13"/>
  </w:num>
  <w:num w:numId="18">
    <w:abstractNumId w:val="17"/>
  </w:num>
  <w:num w:numId="19">
    <w:abstractNumId w:val="15"/>
  </w:num>
  <w:num w:numId="20">
    <w:abstractNumId w:val="1"/>
  </w:num>
  <w:num w:numId="21">
    <w:abstractNumId w:val="12"/>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readOnly" w:enforcement="1" w:cryptProviderType="rsaFull" w:cryptAlgorithmClass="hash" w:cryptAlgorithmType="typeAny" w:cryptAlgorithmSid="4" w:cryptSpinCount="100000" w:hash="QzMuewuEgsFLdISK9z9Y11gO4Kg=" w:salt="gODY6EoVBFFIbTrBFc8uu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6C"/>
    <w:rsid w:val="00906C36"/>
    <w:rsid w:val="00D25E6C"/>
    <w:rsid w:val="00E7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basedOn w:val="DefaultParagraphFont"/>
    <w:semiHidden/>
    <w:rPr>
      <w:rFonts w:ascii="Times New Roman" w:hAnsi="Times New Roman" w:hint="default"/>
      <w:strike w:val="0"/>
      <w:noProof/>
      <w:color w:val="0000FF"/>
      <w:spacing w:val="0"/>
      <w:sz w:val="20"/>
      <w:u w:val="single"/>
    </w:rPr>
  </w:style>
  <w:style w:type="paragraph" w:styleId="BodyText3">
    <w:name w:val="Body Text 3"/>
    <w:basedOn w:val="Normal"/>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Subtitle">
    <w:name w:val="Subtitle"/>
    <w:basedOn w:val="Normal"/>
    <w:qFormat/>
    <w:pPr>
      <w:spacing w:after="576"/>
      <w:ind w:right="-32"/>
      <w:jc w:val="center"/>
    </w:pPr>
    <w:rPr>
      <w:rFonts w:ascii="Arial" w:hAnsi="Arial" w:cs="Arial"/>
      <w:b/>
      <w:spacing w:val="2"/>
      <w:sz w:val="32"/>
      <w:lang w:val="en-US"/>
    </w:rPr>
  </w:style>
  <w:style w:type="character" w:styleId="FollowedHyperlink">
    <w:name w:val="FollowedHyperlink"/>
    <w:basedOn w:val="DefaultParagraphFont"/>
    <w:semiHidden/>
    <w:rPr>
      <w:rFonts w:ascii="Times New Roman" w:hAnsi="Times New Roman" w:hint="default"/>
      <w:strike w:val="0"/>
      <w:noProof/>
      <w:color w:val="800080"/>
      <w:spacing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basedOn w:val="DefaultParagraphFont"/>
    <w:semiHidden/>
    <w:rPr>
      <w:rFonts w:ascii="Times New Roman" w:hAnsi="Times New Roman" w:hint="default"/>
      <w:strike w:val="0"/>
      <w:noProof/>
      <w:color w:val="0000FF"/>
      <w:spacing w:val="0"/>
      <w:sz w:val="20"/>
      <w:u w:val="single"/>
    </w:rPr>
  </w:style>
  <w:style w:type="paragraph" w:styleId="BodyText3">
    <w:name w:val="Body Text 3"/>
    <w:basedOn w:val="Normal"/>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Subtitle">
    <w:name w:val="Subtitle"/>
    <w:basedOn w:val="Normal"/>
    <w:qFormat/>
    <w:pPr>
      <w:spacing w:after="576"/>
      <w:ind w:right="-32"/>
      <w:jc w:val="center"/>
    </w:pPr>
    <w:rPr>
      <w:rFonts w:ascii="Arial" w:hAnsi="Arial" w:cs="Arial"/>
      <w:b/>
      <w:spacing w:val="2"/>
      <w:sz w:val="32"/>
      <w:lang w:val="en-US"/>
    </w:rPr>
  </w:style>
  <w:style w:type="character" w:styleId="FollowedHyperlink">
    <w:name w:val="FollowedHyperlink"/>
    <w:basedOn w:val="DefaultParagraphFont"/>
    <w:semiHidden/>
    <w:rPr>
      <w:rFonts w:ascii="Times New Roman" w:hAnsi="Times New Roman" w:hint="default"/>
      <w:strike w:val="0"/>
      <w:noProof/>
      <w:color w:val="800080"/>
      <w:spacing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9686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H &amp; S Systems - Equipment </vt:lpstr>
    </vt:vector>
  </TitlesOfParts>
  <Company>Bolton Scout Trust</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Equipment </dc:title>
  <dc:subject/>
  <dc:creator>Norman Theaker</dc:creator>
  <cp:keywords/>
  <cp:lastModifiedBy>Norman Theaker</cp:lastModifiedBy>
  <cp:revision>3</cp:revision>
  <cp:lastPrinted>2009-07-06T10:30:00Z</cp:lastPrinted>
  <dcterms:created xsi:type="dcterms:W3CDTF">2015-05-03T11:10:00Z</dcterms:created>
  <dcterms:modified xsi:type="dcterms:W3CDTF">2017-12-29T14:51:00Z</dcterms:modified>
</cp:coreProperties>
</file>