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B49C" w14:textId="77777777" w:rsidR="00214A83" w:rsidRDefault="00214A83" w:rsidP="00214A83">
      <w:r>
        <w:rPr>
          <w:noProof/>
          <w:lang w:eastAsia="en-GB"/>
        </w:rPr>
        <w:drawing>
          <wp:anchor distT="0" distB="0" distL="114300" distR="114300" simplePos="0" relativeHeight="251658240" behindDoc="1" locked="0" layoutInCell="1" allowOverlap="1" wp14:anchorId="68A06E47" wp14:editId="6DB39A4B">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p>
    <w:p w14:paraId="7F759870" w14:textId="77777777" w:rsidR="00214A83" w:rsidRDefault="00214A83" w:rsidP="00214A83">
      <w:r>
        <w:rPr>
          <w:noProof/>
          <w:lang w:eastAsia="en-GB"/>
        </w:rPr>
        <w:drawing>
          <wp:inline distT="0" distB="0" distL="0" distR="0" wp14:anchorId="1E331CCB" wp14:editId="29E460CE">
            <wp:extent cx="7186283" cy="55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14:paraId="5D6603BC" w14:textId="77777777" w:rsidR="00214A83" w:rsidRPr="00A42F3C" w:rsidRDefault="00D52C40" w:rsidP="00214A83">
      <w:pPr>
        <w:rPr>
          <w:rFonts w:ascii="Arial" w:hAnsi="Arial" w:cs="Arial"/>
          <w:b/>
          <w:sz w:val="72"/>
          <w:szCs w:val="72"/>
        </w:rPr>
      </w:pPr>
      <w:r w:rsidRPr="00A42F3C">
        <w:rPr>
          <w:rFonts w:ascii="Arial" w:hAnsi="Arial" w:cs="Arial"/>
          <w:b/>
          <w:sz w:val="72"/>
          <w:szCs w:val="72"/>
        </w:rPr>
        <w:t>Crossbow</w:t>
      </w:r>
    </w:p>
    <w:tbl>
      <w:tblPr>
        <w:tblStyle w:val="TableGrid"/>
        <w:tblW w:w="0" w:type="auto"/>
        <w:tblLook w:val="04A0" w:firstRow="1" w:lastRow="0" w:firstColumn="1" w:lastColumn="0" w:noHBand="0" w:noVBand="1"/>
      </w:tblPr>
      <w:tblGrid>
        <w:gridCol w:w="1899"/>
        <w:gridCol w:w="823"/>
        <w:gridCol w:w="6178"/>
        <w:gridCol w:w="1228"/>
        <w:gridCol w:w="1477"/>
        <w:gridCol w:w="1026"/>
        <w:gridCol w:w="1317"/>
      </w:tblGrid>
      <w:tr w:rsidR="00214A83" w14:paraId="16B06B6E" w14:textId="77777777" w:rsidTr="00391C5B">
        <w:tc>
          <w:tcPr>
            <w:tcW w:w="1899" w:type="dxa"/>
            <w:shd w:val="clear" w:color="auto" w:fill="000000" w:themeFill="text1"/>
          </w:tcPr>
          <w:p w14:paraId="2DAA37A9"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Hazard</w:t>
            </w:r>
          </w:p>
        </w:tc>
        <w:tc>
          <w:tcPr>
            <w:tcW w:w="823" w:type="dxa"/>
            <w:shd w:val="clear" w:color="auto" w:fill="000000" w:themeFill="text1"/>
          </w:tcPr>
          <w:p w14:paraId="76262B9A"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At Risk</w:t>
            </w:r>
          </w:p>
        </w:tc>
        <w:tc>
          <w:tcPr>
            <w:tcW w:w="6178" w:type="dxa"/>
            <w:shd w:val="clear" w:color="auto" w:fill="000000" w:themeFill="text1"/>
          </w:tcPr>
          <w:p w14:paraId="3163B1A6"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Control Measures</w:t>
            </w:r>
          </w:p>
        </w:tc>
        <w:tc>
          <w:tcPr>
            <w:tcW w:w="1228" w:type="dxa"/>
            <w:shd w:val="clear" w:color="auto" w:fill="000000" w:themeFill="text1"/>
          </w:tcPr>
          <w:p w14:paraId="58A30D23"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Severity</w:t>
            </w:r>
          </w:p>
        </w:tc>
        <w:tc>
          <w:tcPr>
            <w:tcW w:w="1477" w:type="dxa"/>
            <w:shd w:val="clear" w:color="auto" w:fill="000000" w:themeFill="text1"/>
          </w:tcPr>
          <w:p w14:paraId="023BDDC5" w14:textId="77777777" w:rsidR="00214A83" w:rsidRPr="008F29B3" w:rsidRDefault="006E2223" w:rsidP="00214A83">
            <w:pPr>
              <w:rPr>
                <w:rFonts w:ascii="Arial" w:hAnsi="Arial" w:cs="Arial"/>
                <w:i/>
                <w:color w:val="FFFFFF" w:themeColor="background1"/>
                <w:sz w:val="28"/>
              </w:rPr>
            </w:pPr>
            <w:r w:rsidRPr="008F29B3">
              <w:rPr>
                <w:rFonts w:ascii="Arial" w:hAnsi="Arial" w:cs="Arial"/>
                <w:i/>
                <w:color w:val="FFFFFF" w:themeColor="background1"/>
                <w:sz w:val="28"/>
              </w:rPr>
              <w:t>Likelihood</w:t>
            </w:r>
          </w:p>
        </w:tc>
        <w:tc>
          <w:tcPr>
            <w:tcW w:w="1026" w:type="dxa"/>
            <w:shd w:val="clear" w:color="auto" w:fill="000000" w:themeFill="text1"/>
          </w:tcPr>
          <w:p w14:paraId="4DB7912D"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Rating</w:t>
            </w:r>
          </w:p>
        </w:tc>
        <w:tc>
          <w:tcPr>
            <w:tcW w:w="1317" w:type="dxa"/>
            <w:shd w:val="clear" w:color="auto" w:fill="000000" w:themeFill="text1"/>
          </w:tcPr>
          <w:p w14:paraId="1649578D" w14:textId="77777777" w:rsidR="00214A83" w:rsidRPr="008F29B3" w:rsidRDefault="00214A83" w:rsidP="00214A83">
            <w:pPr>
              <w:rPr>
                <w:rFonts w:ascii="Arial" w:hAnsi="Arial" w:cs="Arial"/>
                <w:i/>
                <w:color w:val="FFFFFF" w:themeColor="background1"/>
                <w:sz w:val="28"/>
              </w:rPr>
            </w:pPr>
            <w:r w:rsidRPr="008F29B3">
              <w:rPr>
                <w:rFonts w:ascii="Arial" w:hAnsi="Arial" w:cs="Arial"/>
                <w:i/>
                <w:color w:val="FFFFFF" w:themeColor="background1"/>
                <w:sz w:val="28"/>
              </w:rPr>
              <w:t>Further Action</w:t>
            </w:r>
          </w:p>
        </w:tc>
      </w:tr>
      <w:tr w:rsidR="00391C5B" w14:paraId="0AA30C44" w14:textId="77777777" w:rsidTr="00391C5B">
        <w:tc>
          <w:tcPr>
            <w:tcW w:w="1899" w:type="dxa"/>
          </w:tcPr>
          <w:p w14:paraId="67FE97B0" w14:textId="77777777" w:rsidR="00391C5B" w:rsidRDefault="00391C5B">
            <w:r>
              <w:t>Transfer of infectious diseases such as COVID-19. Norovirus etc</w:t>
            </w:r>
          </w:p>
          <w:p w14:paraId="2D0E306D" w14:textId="77777777" w:rsidR="00391C5B" w:rsidRDefault="00391C5B">
            <w:pPr>
              <w:rPr>
                <w:rFonts w:ascii="Arial" w:hAnsi="Arial" w:cs="Arial"/>
              </w:rPr>
            </w:pPr>
          </w:p>
        </w:tc>
        <w:tc>
          <w:tcPr>
            <w:tcW w:w="823" w:type="dxa"/>
            <w:hideMark/>
          </w:tcPr>
          <w:p w14:paraId="1464983F" w14:textId="77777777" w:rsidR="00391C5B" w:rsidRDefault="00391C5B">
            <w:pPr>
              <w:pStyle w:val="Default"/>
            </w:pPr>
            <w:r>
              <w:t>All</w:t>
            </w:r>
          </w:p>
        </w:tc>
        <w:tc>
          <w:tcPr>
            <w:tcW w:w="6178" w:type="dxa"/>
          </w:tcPr>
          <w:p w14:paraId="723169C6" w14:textId="77777777" w:rsidR="00391C5B" w:rsidRDefault="00391C5B" w:rsidP="00CD4C49">
            <w:pPr>
              <w:pStyle w:val="ListParagraph"/>
              <w:numPr>
                <w:ilvl w:val="0"/>
                <w:numId w:val="1"/>
              </w:numPr>
              <w:spacing w:line="240" w:lineRule="auto"/>
              <w:ind w:left="505" w:hanging="283"/>
            </w:pPr>
            <w:r>
              <w:t>PPE such as masks and visors available upon request. Cleaning kits containing sanitising spray, paper wipes and hand gel available upon request.</w:t>
            </w:r>
          </w:p>
          <w:p w14:paraId="6CB3B64E" w14:textId="77777777" w:rsidR="00391C5B" w:rsidRDefault="00391C5B" w:rsidP="00CD4C49">
            <w:pPr>
              <w:pStyle w:val="ListParagraph"/>
              <w:numPr>
                <w:ilvl w:val="0"/>
                <w:numId w:val="1"/>
              </w:numPr>
              <w:spacing w:line="240" w:lineRule="auto"/>
              <w:ind w:left="505" w:hanging="283"/>
            </w:pPr>
            <w:r>
              <w:t>Usage of above voluntary unless high rates when our procedures will require their use.</w:t>
            </w:r>
          </w:p>
          <w:p w14:paraId="4565C566" w14:textId="77777777" w:rsidR="00391C5B" w:rsidRDefault="00391C5B">
            <w:pPr>
              <w:pStyle w:val="ListParagraph"/>
              <w:autoSpaceDE w:val="0"/>
              <w:autoSpaceDN w:val="0"/>
              <w:adjustRightInd w:val="0"/>
              <w:spacing w:line="240" w:lineRule="auto"/>
              <w:ind w:left="505"/>
              <w:rPr>
                <w:rFonts w:ascii="Arial" w:hAnsi="Arial" w:cs="Arial"/>
                <w:color w:val="000000"/>
                <w:sz w:val="20"/>
                <w:szCs w:val="20"/>
              </w:rPr>
            </w:pPr>
          </w:p>
        </w:tc>
        <w:tc>
          <w:tcPr>
            <w:tcW w:w="1228" w:type="dxa"/>
            <w:hideMark/>
          </w:tcPr>
          <w:p w14:paraId="6C52A5A8" w14:textId="77777777" w:rsidR="00391C5B" w:rsidRDefault="00391C5B">
            <w:r>
              <w:t>3</w:t>
            </w:r>
          </w:p>
        </w:tc>
        <w:tc>
          <w:tcPr>
            <w:tcW w:w="1477" w:type="dxa"/>
            <w:hideMark/>
          </w:tcPr>
          <w:p w14:paraId="39AA0270" w14:textId="77777777" w:rsidR="00391C5B" w:rsidRDefault="00391C5B">
            <w:r>
              <w:t>Low – 2</w:t>
            </w:r>
          </w:p>
          <w:p w14:paraId="4A2C4573" w14:textId="77777777" w:rsidR="00391C5B" w:rsidRDefault="00391C5B">
            <w:r>
              <w:t>High - 3</w:t>
            </w:r>
          </w:p>
        </w:tc>
        <w:tc>
          <w:tcPr>
            <w:tcW w:w="1026" w:type="dxa"/>
            <w:hideMark/>
          </w:tcPr>
          <w:p w14:paraId="1F71208D" w14:textId="77777777" w:rsidR="00391C5B" w:rsidRDefault="00391C5B">
            <w:r>
              <w:t>6</w:t>
            </w:r>
          </w:p>
          <w:p w14:paraId="51FA778B" w14:textId="77777777" w:rsidR="00391C5B" w:rsidRDefault="00391C5B">
            <w:r>
              <w:t>9</w:t>
            </w:r>
          </w:p>
        </w:tc>
        <w:tc>
          <w:tcPr>
            <w:tcW w:w="1317" w:type="dxa"/>
            <w:hideMark/>
          </w:tcPr>
          <w:p w14:paraId="10C903CA" w14:textId="77777777" w:rsidR="00391C5B" w:rsidRDefault="00391C5B">
            <w:pPr>
              <w:rPr>
                <w:rFonts w:ascii="Arial" w:hAnsi="Arial" w:cs="Arial"/>
              </w:rPr>
            </w:pPr>
            <w:r>
              <w:rPr>
                <w:rFonts w:ascii="Arial" w:hAnsi="Arial" w:cs="Arial"/>
              </w:rPr>
              <w:t>Adequately Controlled</w:t>
            </w:r>
          </w:p>
        </w:tc>
      </w:tr>
      <w:tr w:rsidR="00391C5B" w14:paraId="2A98B81F" w14:textId="77777777" w:rsidTr="00FD1A28">
        <w:tc>
          <w:tcPr>
            <w:tcW w:w="1899" w:type="dxa"/>
          </w:tcPr>
          <w:p w14:paraId="71BE0466" w14:textId="77777777" w:rsidR="00391C5B" w:rsidRDefault="00391C5B" w:rsidP="00FD1A28">
            <w:pPr>
              <w:ind w:right="99"/>
            </w:pPr>
            <w:r>
              <w:t>Misuse of equipment</w:t>
            </w:r>
          </w:p>
        </w:tc>
        <w:tc>
          <w:tcPr>
            <w:tcW w:w="823" w:type="dxa"/>
          </w:tcPr>
          <w:p w14:paraId="21BBA5BB" w14:textId="77777777" w:rsidR="00391C5B" w:rsidRDefault="00391C5B" w:rsidP="00FD1A28">
            <w:r>
              <w:t>All</w:t>
            </w:r>
          </w:p>
        </w:tc>
        <w:tc>
          <w:tcPr>
            <w:tcW w:w="6178" w:type="dxa"/>
          </w:tcPr>
          <w:p w14:paraId="15C0F5E1" w14:textId="2BB32402" w:rsidR="003A3F7C" w:rsidRDefault="003A3F7C" w:rsidP="003A3F7C">
            <w:pPr>
              <w:pStyle w:val="ListParagraph"/>
              <w:numPr>
                <w:ilvl w:val="0"/>
                <w:numId w:val="3"/>
              </w:numPr>
              <w:spacing w:line="240" w:lineRule="auto"/>
              <w:ind w:left="568" w:hanging="283"/>
            </w:pPr>
            <w:r>
              <w:t xml:space="preserve">Safety talk to include all rules of the range and safe shooting and handling of equipment at start of session and must contain information regarding the dangers of running on the range </w:t>
            </w:r>
          </w:p>
          <w:p w14:paraId="26A56CF7" w14:textId="77777777" w:rsidR="003A3F7C" w:rsidRDefault="003A3F7C" w:rsidP="003A3F7C">
            <w:pPr>
              <w:ind w:left="568" w:hanging="283"/>
            </w:pPr>
          </w:p>
          <w:p w14:paraId="33520A5C" w14:textId="47B6549C" w:rsidR="003A3F7C" w:rsidRDefault="003A3F7C" w:rsidP="003A3F7C">
            <w:pPr>
              <w:pStyle w:val="ListParagraph"/>
              <w:numPr>
                <w:ilvl w:val="0"/>
                <w:numId w:val="3"/>
              </w:numPr>
              <w:spacing w:line="240" w:lineRule="auto"/>
              <w:ind w:left="568" w:hanging="283"/>
            </w:pPr>
            <w:r>
              <w:t>Adult in charge (instructor) to explain commands</w:t>
            </w:r>
          </w:p>
          <w:p w14:paraId="6D6441F6" w14:textId="77777777" w:rsidR="003A3F7C" w:rsidRDefault="003A3F7C" w:rsidP="003A3F7C">
            <w:pPr>
              <w:ind w:left="568" w:hanging="283"/>
            </w:pPr>
          </w:p>
          <w:p w14:paraId="3A4372B4" w14:textId="2A6085FE" w:rsidR="003A3F7C" w:rsidRDefault="003A3F7C" w:rsidP="003A3F7C">
            <w:pPr>
              <w:pStyle w:val="ListParagraph"/>
              <w:numPr>
                <w:ilvl w:val="0"/>
                <w:numId w:val="3"/>
              </w:numPr>
              <w:spacing w:line="240" w:lineRule="auto"/>
              <w:ind w:left="568" w:hanging="283"/>
            </w:pPr>
            <w:r>
              <w:t xml:space="preserve">Adults to monitor behaviour closely and session stopped if required until safe to continue. </w:t>
            </w:r>
          </w:p>
          <w:p w14:paraId="48943271" w14:textId="77777777" w:rsidR="003A3F7C" w:rsidRDefault="003A3F7C" w:rsidP="003A3F7C">
            <w:pPr>
              <w:ind w:left="568" w:hanging="283"/>
            </w:pPr>
          </w:p>
          <w:p w14:paraId="785FE4BA" w14:textId="49E1ABC6" w:rsidR="003A3F7C" w:rsidRDefault="003A3F7C" w:rsidP="003A3F7C">
            <w:pPr>
              <w:pStyle w:val="ListParagraph"/>
              <w:numPr>
                <w:ilvl w:val="0"/>
                <w:numId w:val="3"/>
              </w:numPr>
              <w:spacing w:line="240" w:lineRule="auto"/>
              <w:ind w:left="568" w:hanging="283"/>
            </w:pPr>
            <w:r>
              <w:t xml:space="preserve">No one to go over shooting line unless directed by activity leader and deemed safe. </w:t>
            </w:r>
          </w:p>
          <w:p w14:paraId="11D69EF2" w14:textId="77777777" w:rsidR="003A3F7C" w:rsidRDefault="003A3F7C" w:rsidP="003A3F7C">
            <w:pPr>
              <w:ind w:left="568" w:hanging="283"/>
            </w:pPr>
          </w:p>
          <w:p w14:paraId="719C68A0" w14:textId="7BBA8BE2" w:rsidR="003A3F7C" w:rsidRDefault="003A3F7C" w:rsidP="003A3F7C">
            <w:pPr>
              <w:pStyle w:val="ListParagraph"/>
              <w:numPr>
                <w:ilvl w:val="0"/>
                <w:numId w:val="3"/>
              </w:numPr>
              <w:spacing w:line="240" w:lineRule="auto"/>
              <w:ind w:left="568" w:hanging="283"/>
            </w:pPr>
            <w:r>
              <w:t xml:space="preserve">All non-shooting participants to wait in the designated waiting area. </w:t>
            </w:r>
          </w:p>
          <w:p w14:paraId="1866C39B" w14:textId="77777777" w:rsidR="003A3F7C" w:rsidRDefault="003A3F7C" w:rsidP="003A3F7C"/>
          <w:p w14:paraId="690DF841" w14:textId="77777777" w:rsidR="003A3F7C" w:rsidRDefault="003A3F7C" w:rsidP="003A3F7C">
            <w:pPr>
              <w:ind w:left="568" w:hanging="283"/>
            </w:pPr>
            <w:r>
              <w:lastRenderedPageBreak/>
              <w:t>•</w:t>
            </w:r>
            <w:r>
              <w:tab/>
              <w:t xml:space="preserve">Range must be checked to ensure bolts cannot be shot out of the range (especially Outdoors, appropriate signs laid out. </w:t>
            </w:r>
          </w:p>
          <w:p w14:paraId="396ABFFD" w14:textId="39D63076" w:rsidR="003A3F7C" w:rsidRDefault="003A3F7C" w:rsidP="003A3F7C">
            <w:pPr>
              <w:pStyle w:val="ListParagraph"/>
              <w:numPr>
                <w:ilvl w:val="0"/>
                <w:numId w:val="4"/>
              </w:numPr>
              <w:spacing w:line="240" w:lineRule="auto"/>
              <w:ind w:left="568" w:hanging="283"/>
            </w:pPr>
            <w:r>
              <w:t>Overshoot area checked for people/animals prior to activity starting</w:t>
            </w:r>
          </w:p>
          <w:p w14:paraId="28D8DDE6" w14:textId="51FA98B3" w:rsidR="00391C5B" w:rsidRDefault="00391C5B" w:rsidP="00FD1A28"/>
        </w:tc>
        <w:tc>
          <w:tcPr>
            <w:tcW w:w="1228" w:type="dxa"/>
          </w:tcPr>
          <w:p w14:paraId="22C5881D" w14:textId="77777777" w:rsidR="00391C5B" w:rsidRDefault="00391C5B" w:rsidP="00FD1A28">
            <w:pPr>
              <w:jc w:val="center"/>
            </w:pPr>
            <w:r>
              <w:lastRenderedPageBreak/>
              <w:t>2</w:t>
            </w:r>
          </w:p>
        </w:tc>
        <w:tc>
          <w:tcPr>
            <w:tcW w:w="1477" w:type="dxa"/>
          </w:tcPr>
          <w:p w14:paraId="0F0385EC" w14:textId="77777777" w:rsidR="00391C5B" w:rsidRDefault="00391C5B" w:rsidP="00FD1A28">
            <w:pPr>
              <w:jc w:val="center"/>
            </w:pPr>
            <w:r>
              <w:t>2</w:t>
            </w:r>
          </w:p>
        </w:tc>
        <w:tc>
          <w:tcPr>
            <w:tcW w:w="1026" w:type="dxa"/>
          </w:tcPr>
          <w:p w14:paraId="153569DB" w14:textId="77777777" w:rsidR="00391C5B" w:rsidRDefault="00391C5B" w:rsidP="00FD1A28">
            <w:pPr>
              <w:jc w:val="center"/>
            </w:pPr>
            <w:r>
              <w:t>4</w:t>
            </w:r>
          </w:p>
        </w:tc>
        <w:tc>
          <w:tcPr>
            <w:tcW w:w="1317" w:type="dxa"/>
          </w:tcPr>
          <w:p w14:paraId="3D2AB619" w14:textId="77777777" w:rsidR="00391C5B" w:rsidRDefault="00391C5B" w:rsidP="00FD1A28">
            <w:pPr>
              <w:jc w:val="center"/>
            </w:pPr>
            <w:r w:rsidRPr="00C33A96">
              <w:rPr>
                <w:rFonts w:ascii="Arial" w:hAnsi="Arial" w:cs="Arial"/>
              </w:rPr>
              <w:t>Adequately Controlled</w:t>
            </w:r>
          </w:p>
        </w:tc>
      </w:tr>
      <w:tr w:rsidR="00391C5B" w14:paraId="403C7289" w14:textId="77777777" w:rsidTr="00391C5B">
        <w:tc>
          <w:tcPr>
            <w:tcW w:w="1899" w:type="dxa"/>
          </w:tcPr>
          <w:p w14:paraId="4468B689" w14:textId="791F3CA0" w:rsidR="00391C5B" w:rsidRDefault="00391C5B" w:rsidP="00391C5B">
            <w:pPr>
              <w:ind w:right="99"/>
            </w:pPr>
            <w:r>
              <w:t>Impact from bolts</w:t>
            </w:r>
          </w:p>
        </w:tc>
        <w:tc>
          <w:tcPr>
            <w:tcW w:w="823" w:type="dxa"/>
          </w:tcPr>
          <w:p w14:paraId="002F85E8" w14:textId="3E65D1B8" w:rsidR="00391C5B" w:rsidRDefault="00391C5B" w:rsidP="00214A83">
            <w:r>
              <w:t>All</w:t>
            </w:r>
          </w:p>
        </w:tc>
        <w:tc>
          <w:tcPr>
            <w:tcW w:w="6178" w:type="dxa"/>
          </w:tcPr>
          <w:p w14:paraId="0DA70815" w14:textId="77777777" w:rsidR="00391C5B" w:rsidRDefault="00391C5B" w:rsidP="003A3F7C">
            <w:pPr>
              <w:pStyle w:val="ListParagraph"/>
              <w:numPr>
                <w:ilvl w:val="0"/>
                <w:numId w:val="4"/>
              </w:numPr>
              <w:spacing w:line="240" w:lineRule="auto"/>
              <w:ind w:left="568" w:hanging="283"/>
            </w:pPr>
            <w:r>
              <w:t xml:space="preserve">Activity supervised at all times by NSRA </w:t>
            </w:r>
            <w:proofErr w:type="gramStart"/>
            <w:r>
              <w:t>YPS(</w:t>
            </w:r>
            <w:proofErr w:type="gramEnd"/>
            <w:r>
              <w:t xml:space="preserve">Sport Crossbow) qualified instructor to ensure that the rules are complied with. </w:t>
            </w:r>
          </w:p>
          <w:p w14:paraId="3A30CA7B" w14:textId="280F1604" w:rsidR="00391C5B" w:rsidRDefault="00391C5B" w:rsidP="00373584"/>
        </w:tc>
        <w:tc>
          <w:tcPr>
            <w:tcW w:w="1228" w:type="dxa"/>
          </w:tcPr>
          <w:p w14:paraId="7CD4A92C" w14:textId="4B833591" w:rsidR="00391C5B" w:rsidRDefault="00391C5B" w:rsidP="008F29B3">
            <w:pPr>
              <w:jc w:val="center"/>
            </w:pPr>
            <w:r>
              <w:t>2</w:t>
            </w:r>
          </w:p>
        </w:tc>
        <w:tc>
          <w:tcPr>
            <w:tcW w:w="1477" w:type="dxa"/>
          </w:tcPr>
          <w:p w14:paraId="056AF912" w14:textId="03AAD1EC" w:rsidR="00391C5B" w:rsidRDefault="00391C5B" w:rsidP="008F29B3">
            <w:pPr>
              <w:jc w:val="center"/>
            </w:pPr>
            <w:r>
              <w:t>2</w:t>
            </w:r>
          </w:p>
        </w:tc>
        <w:tc>
          <w:tcPr>
            <w:tcW w:w="1026" w:type="dxa"/>
          </w:tcPr>
          <w:p w14:paraId="73E1D338" w14:textId="4B4400D5" w:rsidR="00391C5B" w:rsidRDefault="00391C5B" w:rsidP="008F29B3">
            <w:pPr>
              <w:jc w:val="center"/>
            </w:pPr>
            <w:r>
              <w:t>4</w:t>
            </w:r>
          </w:p>
        </w:tc>
        <w:tc>
          <w:tcPr>
            <w:tcW w:w="1317" w:type="dxa"/>
          </w:tcPr>
          <w:p w14:paraId="39710793" w14:textId="0AE0CAC4" w:rsidR="00391C5B" w:rsidRPr="00C33A96" w:rsidRDefault="00391C5B" w:rsidP="008F29B3">
            <w:pPr>
              <w:jc w:val="center"/>
              <w:rPr>
                <w:rFonts w:ascii="Arial" w:hAnsi="Arial" w:cs="Arial"/>
              </w:rPr>
            </w:pPr>
            <w:r w:rsidRPr="00D04C9E">
              <w:rPr>
                <w:rFonts w:ascii="Arial" w:hAnsi="Arial" w:cs="Arial"/>
              </w:rPr>
              <w:t>Adequately Controlled</w:t>
            </w:r>
          </w:p>
        </w:tc>
      </w:tr>
      <w:tr w:rsidR="00391C5B" w14:paraId="7ACFBE88" w14:textId="77777777" w:rsidTr="00391C5B">
        <w:tc>
          <w:tcPr>
            <w:tcW w:w="1899" w:type="dxa"/>
          </w:tcPr>
          <w:p w14:paraId="35568B13" w14:textId="6F0C59C0" w:rsidR="00391C5B" w:rsidRDefault="00391C5B" w:rsidP="008F29B3">
            <w:r>
              <w:t>General</w:t>
            </w:r>
          </w:p>
        </w:tc>
        <w:tc>
          <w:tcPr>
            <w:tcW w:w="823" w:type="dxa"/>
          </w:tcPr>
          <w:p w14:paraId="54221C76" w14:textId="5EAFFAAB" w:rsidR="00391C5B" w:rsidRDefault="00391C5B" w:rsidP="008F29B3">
            <w:r>
              <w:t>All</w:t>
            </w:r>
          </w:p>
        </w:tc>
        <w:tc>
          <w:tcPr>
            <w:tcW w:w="6178" w:type="dxa"/>
          </w:tcPr>
          <w:p w14:paraId="199798EC" w14:textId="662E5A45" w:rsidR="008676A5" w:rsidRDefault="008676A5" w:rsidP="008676A5">
            <w:pPr>
              <w:pStyle w:val="ListParagraph"/>
              <w:numPr>
                <w:ilvl w:val="0"/>
                <w:numId w:val="4"/>
              </w:numPr>
              <w:spacing w:line="240" w:lineRule="auto"/>
              <w:ind w:left="568" w:hanging="283"/>
            </w:pPr>
            <w:r>
              <w:t>Only those participants that physically hold and shoot a crossbow to use this activity to avoid injuries</w:t>
            </w:r>
          </w:p>
          <w:p w14:paraId="77AE103C" w14:textId="414BF234" w:rsidR="00391C5B" w:rsidRDefault="00391C5B" w:rsidP="008676A5">
            <w:pPr>
              <w:pStyle w:val="ListParagraph"/>
              <w:numPr>
                <w:ilvl w:val="0"/>
                <w:numId w:val="4"/>
              </w:numPr>
              <w:spacing w:line="240" w:lineRule="auto"/>
              <w:ind w:left="568" w:hanging="283"/>
            </w:pPr>
            <w:r>
              <w:t>Crossbows will be checked for safety before any use.</w:t>
            </w:r>
          </w:p>
          <w:p w14:paraId="6BB1C6E1" w14:textId="77777777" w:rsidR="00391C5B" w:rsidRDefault="00391C5B" w:rsidP="008676A5">
            <w:pPr>
              <w:pStyle w:val="ListParagraph"/>
              <w:numPr>
                <w:ilvl w:val="0"/>
                <w:numId w:val="4"/>
              </w:numPr>
              <w:spacing w:line="240" w:lineRule="auto"/>
              <w:ind w:left="568" w:hanging="283"/>
            </w:pPr>
            <w:r>
              <w:t xml:space="preserve">When drawing back the string on a crossbow, care shall be taken to avoid injury to the back, </w:t>
            </w:r>
            <w:proofErr w:type="gramStart"/>
            <w:r>
              <w:t>arms</w:t>
            </w:r>
            <w:proofErr w:type="gramEnd"/>
            <w:r>
              <w:t xml:space="preserve"> and shoulders by following good manual handling practices.</w:t>
            </w:r>
          </w:p>
          <w:p w14:paraId="1E2793F6" w14:textId="77777777" w:rsidR="00391C5B" w:rsidRDefault="00391C5B" w:rsidP="008676A5">
            <w:pPr>
              <w:pStyle w:val="ListParagraph"/>
              <w:numPr>
                <w:ilvl w:val="0"/>
                <w:numId w:val="4"/>
              </w:numPr>
              <w:spacing w:line="240" w:lineRule="auto"/>
              <w:ind w:left="568" w:hanging="283"/>
            </w:pPr>
            <w:r>
              <w:t>Bolts will only be offered to the string when the shooter is in position to shoot.</w:t>
            </w:r>
          </w:p>
          <w:p w14:paraId="6F63FF55" w14:textId="77777777" w:rsidR="00391C5B" w:rsidRDefault="00391C5B" w:rsidP="008676A5">
            <w:pPr>
              <w:pStyle w:val="ListParagraph"/>
              <w:numPr>
                <w:ilvl w:val="0"/>
                <w:numId w:val="4"/>
              </w:numPr>
              <w:spacing w:line="240" w:lineRule="auto"/>
              <w:ind w:left="568" w:hanging="283"/>
            </w:pPr>
            <w:r>
              <w:t>Bolts shall only be loosed when aimed at the target and the target is clear.</w:t>
            </w:r>
          </w:p>
          <w:p w14:paraId="70A5AAB9" w14:textId="6A475E35" w:rsidR="00391C5B" w:rsidRDefault="00391C5B" w:rsidP="008676A5">
            <w:pPr>
              <w:pStyle w:val="ListParagraph"/>
              <w:numPr>
                <w:ilvl w:val="0"/>
                <w:numId w:val="4"/>
              </w:numPr>
              <w:spacing w:line="240" w:lineRule="auto"/>
              <w:ind w:left="568" w:hanging="283"/>
            </w:pPr>
            <w:r>
              <w:t>Crossbows shall never be transported when cocked or loaded.</w:t>
            </w:r>
          </w:p>
        </w:tc>
        <w:tc>
          <w:tcPr>
            <w:tcW w:w="1228" w:type="dxa"/>
          </w:tcPr>
          <w:p w14:paraId="1E937006" w14:textId="4D9EE6D6" w:rsidR="00391C5B" w:rsidRDefault="00391C5B" w:rsidP="008F29B3">
            <w:pPr>
              <w:jc w:val="center"/>
            </w:pPr>
            <w:r>
              <w:t>3</w:t>
            </w:r>
          </w:p>
        </w:tc>
        <w:tc>
          <w:tcPr>
            <w:tcW w:w="1477" w:type="dxa"/>
          </w:tcPr>
          <w:p w14:paraId="193D508D" w14:textId="0245CB07" w:rsidR="00391C5B" w:rsidRDefault="00391C5B" w:rsidP="008F29B3">
            <w:pPr>
              <w:jc w:val="center"/>
            </w:pPr>
            <w:r>
              <w:t>1</w:t>
            </w:r>
          </w:p>
        </w:tc>
        <w:tc>
          <w:tcPr>
            <w:tcW w:w="1026" w:type="dxa"/>
          </w:tcPr>
          <w:p w14:paraId="6047F7CE" w14:textId="3D8B3C40" w:rsidR="00391C5B" w:rsidRDefault="00391C5B" w:rsidP="008F29B3">
            <w:pPr>
              <w:jc w:val="center"/>
            </w:pPr>
            <w:r>
              <w:t>3</w:t>
            </w:r>
          </w:p>
        </w:tc>
        <w:tc>
          <w:tcPr>
            <w:tcW w:w="1317" w:type="dxa"/>
          </w:tcPr>
          <w:p w14:paraId="43FA77B9" w14:textId="28CC4AD5" w:rsidR="00391C5B" w:rsidRDefault="00391C5B" w:rsidP="008F29B3">
            <w:pPr>
              <w:jc w:val="center"/>
            </w:pPr>
            <w:r w:rsidRPr="00D04C9E">
              <w:rPr>
                <w:rFonts w:ascii="Arial" w:hAnsi="Arial" w:cs="Arial"/>
              </w:rPr>
              <w:t>Adequately Controlled</w:t>
            </w:r>
          </w:p>
        </w:tc>
      </w:tr>
      <w:tr w:rsidR="00391C5B" w14:paraId="6C4B52DF" w14:textId="77777777" w:rsidTr="00391C5B">
        <w:tc>
          <w:tcPr>
            <w:tcW w:w="1899" w:type="dxa"/>
          </w:tcPr>
          <w:p w14:paraId="0ECD6ECE" w14:textId="2BCDB87F" w:rsidR="00391C5B" w:rsidRDefault="00391C5B" w:rsidP="008F29B3">
            <w:r>
              <w:t>Horseplay</w:t>
            </w:r>
          </w:p>
        </w:tc>
        <w:tc>
          <w:tcPr>
            <w:tcW w:w="823" w:type="dxa"/>
          </w:tcPr>
          <w:p w14:paraId="7A209100" w14:textId="3EF4D8B5" w:rsidR="00391C5B" w:rsidRDefault="00391C5B" w:rsidP="008F29B3">
            <w:r>
              <w:t>All</w:t>
            </w:r>
          </w:p>
        </w:tc>
        <w:tc>
          <w:tcPr>
            <w:tcW w:w="6178" w:type="dxa"/>
          </w:tcPr>
          <w:p w14:paraId="1CE9985D" w14:textId="4168C4FC" w:rsidR="00391C5B" w:rsidRDefault="00391C5B" w:rsidP="008676A5">
            <w:pPr>
              <w:pStyle w:val="ListParagraph"/>
              <w:numPr>
                <w:ilvl w:val="0"/>
                <w:numId w:val="5"/>
              </w:numPr>
              <w:spacing w:line="240" w:lineRule="auto"/>
              <w:ind w:left="568" w:hanging="283"/>
            </w:pPr>
            <w:r w:rsidRPr="00373584">
              <w:t xml:space="preserve">Activity </w:t>
            </w:r>
            <w:proofErr w:type="gramStart"/>
            <w:r w:rsidRPr="00373584">
              <w:t>supervised at all times</w:t>
            </w:r>
            <w:proofErr w:type="gramEnd"/>
          </w:p>
        </w:tc>
        <w:tc>
          <w:tcPr>
            <w:tcW w:w="1228" w:type="dxa"/>
          </w:tcPr>
          <w:p w14:paraId="4886ECA5" w14:textId="711E64FC" w:rsidR="00391C5B" w:rsidRDefault="00391C5B" w:rsidP="008F29B3">
            <w:pPr>
              <w:jc w:val="center"/>
            </w:pPr>
            <w:r>
              <w:t>2</w:t>
            </w:r>
          </w:p>
        </w:tc>
        <w:tc>
          <w:tcPr>
            <w:tcW w:w="1477" w:type="dxa"/>
          </w:tcPr>
          <w:p w14:paraId="7B314D01" w14:textId="62317303" w:rsidR="00391C5B" w:rsidRDefault="00391C5B" w:rsidP="008F29B3">
            <w:pPr>
              <w:jc w:val="center"/>
            </w:pPr>
            <w:r>
              <w:t>2</w:t>
            </w:r>
          </w:p>
        </w:tc>
        <w:tc>
          <w:tcPr>
            <w:tcW w:w="1026" w:type="dxa"/>
          </w:tcPr>
          <w:p w14:paraId="2D64221D" w14:textId="5379DB6E" w:rsidR="00391C5B" w:rsidRDefault="00391C5B" w:rsidP="008F29B3">
            <w:pPr>
              <w:jc w:val="center"/>
            </w:pPr>
            <w:r>
              <w:t>4</w:t>
            </w:r>
          </w:p>
        </w:tc>
        <w:tc>
          <w:tcPr>
            <w:tcW w:w="1317" w:type="dxa"/>
          </w:tcPr>
          <w:p w14:paraId="757D8B06" w14:textId="35DBBD80" w:rsidR="00391C5B" w:rsidRDefault="00391C5B" w:rsidP="008F29B3">
            <w:pPr>
              <w:jc w:val="center"/>
            </w:pPr>
            <w:r w:rsidRPr="00D04C9E">
              <w:rPr>
                <w:rFonts w:ascii="Arial" w:hAnsi="Arial" w:cs="Arial"/>
              </w:rPr>
              <w:t>Adequately Controlled</w:t>
            </w:r>
          </w:p>
        </w:tc>
      </w:tr>
      <w:tr w:rsidR="00391C5B" w14:paraId="3D881F05" w14:textId="77777777" w:rsidTr="00391C5B">
        <w:tc>
          <w:tcPr>
            <w:tcW w:w="1899" w:type="dxa"/>
          </w:tcPr>
          <w:p w14:paraId="20B73238" w14:textId="3AD56C9E" w:rsidR="00391C5B" w:rsidRDefault="00391C5B" w:rsidP="008F29B3">
            <w:r>
              <w:t>Unauthorised use</w:t>
            </w:r>
          </w:p>
        </w:tc>
        <w:tc>
          <w:tcPr>
            <w:tcW w:w="823" w:type="dxa"/>
          </w:tcPr>
          <w:p w14:paraId="2F0E55E7" w14:textId="3AB2A153" w:rsidR="00391C5B" w:rsidRDefault="00391C5B" w:rsidP="008F29B3">
            <w:r>
              <w:t>All</w:t>
            </w:r>
          </w:p>
        </w:tc>
        <w:tc>
          <w:tcPr>
            <w:tcW w:w="6178" w:type="dxa"/>
          </w:tcPr>
          <w:p w14:paraId="470B95D6" w14:textId="77777777" w:rsidR="00391C5B" w:rsidRDefault="00391C5B" w:rsidP="008676A5">
            <w:pPr>
              <w:pStyle w:val="ListParagraph"/>
              <w:numPr>
                <w:ilvl w:val="0"/>
                <w:numId w:val="5"/>
              </w:numPr>
              <w:spacing w:line="240" w:lineRule="auto"/>
              <w:ind w:left="568" w:hanging="283"/>
            </w:pPr>
            <w:r>
              <w:t xml:space="preserve">All activity </w:t>
            </w:r>
            <w:proofErr w:type="gramStart"/>
            <w:r>
              <w:t>supervised at all times</w:t>
            </w:r>
            <w:proofErr w:type="gramEnd"/>
            <w:r>
              <w:t>.</w:t>
            </w:r>
          </w:p>
          <w:p w14:paraId="5402444D" w14:textId="22801E6B" w:rsidR="00391C5B" w:rsidRDefault="00391C5B" w:rsidP="008676A5">
            <w:pPr>
              <w:pStyle w:val="ListParagraph"/>
              <w:numPr>
                <w:ilvl w:val="0"/>
                <w:numId w:val="5"/>
              </w:numPr>
              <w:spacing w:line="240" w:lineRule="auto"/>
              <w:ind w:left="568" w:hanging="283"/>
            </w:pPr>
            <w:r>
              <w:t>When not in use then the equipment is secured.</w:t>
            </w:r>
          </w:p>
        </w:tc>
        <w:tc>
          <w:tcPr>
            <w:tcW w:w="1228" w:type="dxa"/>
          </w:tcPr>
          <w:p w14:paraId="76031F74" w14:textId="4749E0D7" w:rsidR="00391C5B" w:rsidRDefault="00391C5B" w:rsidP="008F29B3">
            <w:pPr>
              <w:jc w:val="center"/>
            </w:pPr>
            <w:r>
              <w:t>2</w:t>
            </w:r>
          </w:p>
        </w:tc>
        <w:tc>
          <w:tcPr>
            <w:tcW w:w="1477" w:type="dxa"/>
          </w:tcPr>
          <w:p w14:paraId="70DA8B0A" w14:textId="4E96C12A" w:rsidR="00391C5B" w:rsidRDefault="00391C5B" w:rsidP="008F29B3">
            <w:pPr>
              <w:jc w:val="center"/>
            </w:pPr>
            <w:r>
              <w:t>1</w:t>
            </w:r>
          </w:p>
        </w:tc>
        <w:tc>
          <w:tcPr>
            <w:tcW w:w="1026" w:type="dxa"/>
          </w:tcPr>
          <w:p w14:paraId="0B15000A" w14:textId="4743D76D" w:rsidR="00391C5B" w:rsidRDefault="00391C5B" w:rsidP="008F29B3">
            <w:pPr>
              <w:jc w:val="center"/>
            </w:pPr>
            <w:r>
              <w:t>2</w:t>
            </w:r>
          </w:p>
        </w:tc>
        <w:tc>
          <w:tcPr>
            <w:tcW w:w="1317" w:type="dxa"/>
          </w:tcPr>
          <w:p w14:paraId="3FAF276C" w14:textId="3FA75A38" w:rsidR="00391C5B" w:rsidRDefault="00391C5B" w:rsidP="008F29B3">
            <w:pPr>
              <w:jc w:val="center"/>
            </w:pPr>
            <w:r w:rsidRPr="00D04C9E">
              <w:rPr>
                <w:rFonts w:ascii="Arial" w:hAnsi="Arial" w:cs="Arial"/>
              </w:rPr>
              <w:t>Adequately Controlled</w:t>
            </w:r>
          </w:p>
        </w:tc>
      </w:tr>
      <w:tr w:rsidR="00391C5B" w14:paraId="425B783C" w14:textId="77777777" w:rsidTr="00391C5B">
        <w:tc>
          <w:tcPr>
            <w:tcW w:w="1899" w:type="dxa"/>
          </w:tcPr>
          <w:p w14:paraId="2A1AD2EB" w14:textId="44B4E551" w:rsidR="00391C5B" w:rsidRDefault="00391C5B" w:rsidP="008F29B3">
            <w:r>
              <w:t>Impact from rear of bolt</w:t>
            </w:r>
          </w:p>
        </w:tc>
        <w:tc>
          <w:tcPr>
            <w:tcW w:w="823" w:type="dxa"/>
          </w:tcPr>
          <w:p w14:paraId="621A3B84" w14:textId="051C1DFF" w:rsidR="00391C5B" w:rsidRDefault="00391C5B" w:rsidP="008F29B3">
            <w:r>
              <w:t>All</w:t>
            </w:r>
          </w:p>
        </w:tc>
        <w:tc>
          <w:tcPr>
            <w:tcW w:w="6178" w:type="dxa"/>
          </w:tcPr>
          <w:p w14:paraId="733AEC08" w14:textId="77777777" w:rsidR="00391C5B" w:rsidRDefault="00391C5B" w:rsidP="008F29B3">
            <w:r>
              <w:t>Clear instructions given.</w:t>
            </w:r>
          </w:p>
          <w:p w14:paraId="367DE345" w14:textId="77777777" w:rsidR="00391C5B" w:rsidRDefault="00391C5B" w:rsidP="008F29B3">
            <w:r>
              <w:t>Participants supervised at all times.</w:t>
            </w:r>
          </w:p>
          <w:p w14:paraId="36CE1086" w14:textId="4A4B2EB7" w:rsidR="00391C5B" w:rsidRDefault="00391C5B" w:rsidP="008F29B3"/>
        </w:tc>
        <w:tc>
          <w:tcPr>
            <w:tcW w:w="1228" w:type="dxa"/>
          </w:tcPr>
          <w:p w14:paraId="1A5CADE3" w14:textId="12B1B101" w:rsidR="00391C5B" w:rsidRDefault="00391C5B" w:rsidP="008F29B3">
            <w:pPr>
              <w:jc w:val="center"/>
            </w:pPr>
            <w:r>
              <w:t>2</w:t>
            </w:r>
          </w:p>
        </w:tc>
        <w:tc>
          <w:tcPr>
            <w:tcW w:w="1477" w:type="dxa"/>
          </w:tcPr>
          <w:p w14:paraId="7087A2B2" w14:textId="44194DF3" w:rsidR="00391C5B" w:rsidRDefault="00391C5B" w:rsidP="008F29B3">
            <w:pPr>
              <w:jc w:val="center"/>
            </w:pPr>
            <w:r>
              <w:t>2</w:t>
            </w:r>
          </w:p>
        </w:tc>
        <w:tc>
          <w:tcPr>
            <w:tcW w:w="1026" w:type="dxa"/>
          </w:tcPr>
          <w:p w14:paraId="1E798093" w14:textId="63C2C535" w:rsidR="00391C5B" w:rsidRDefault="00391C5B" w:rsidP="008F29B3">
            <w:pPr>
              <w:jc w:val="center"/>
            </w:pPr>
            <w:r>
              <w:t>4</w:t>
            </w:r>
          </w:p>
        </w:tc>
        <w:tc>
          <w:tcPr>
            <w:tcW w:w="1317" w:type="dxa"/>
          </w:tcPr>
          <w:p w14:paraId="36464F42" w14:textId="25E3AAF0" w:rsidR="00391C5B" w:rsidRDefault="00391C5B" w:rsidP="008F29B3">
            <w:pPr>
              <w:jc w:val="center"/>
            </w:pPr>
            <w:r w:rsidRPr="00D04C9E">
              <w:rPr>
                <w:rFonts w:ascii="Arial" w:hAnsi="Arial" w:cs="Arial"/>
              </w:rPr>
              <w:t>Adequately Controlled</w:t>
            </w:r>
          </w:p>
        </w:tc>
      </w:tr>
      <w:tr w:rsidR="00391C5B" w14:paraId="6C341EE8" w14:textId="77777777" w:rsidTr="00391C5B">
        <w:tc>
          <w:tcPr>
            <w:tcW w:w="1899" w:type="dxa"/>
          </w:tcPr>
          <w:p w14:paraId="4A2066CB" w14:textId="64770C32" w:rsidR="00391C5B" w:rsidRDefault="00391C5B" w:rsidP="008F29B3">
            <w:r>
              <w:t>Slips, trips &amp; falls</w:t>
            </w:r>
          </w:p>
        </w:tc>
        <w:tc>
          <w:tcPr>
            <w:tcW w:w="823" w:type="dxa"/>
          </w:tcPr>
          <w:p w14:paraId="58146125" w14:textId="345EA7CA" w:rsidR="00391C5B" w:rsidRDefault="00391C5B" w:rsidP="008F29B3">
            <w:r>
              <w:t>All</w:t>
            </w:r>
          </w:p>
        </w:tc>
        <w:tc>
          <w:tcPr>
            <w:tcW w:w="6178" w:type="dxa"/>
          </w:tcPr>
          <w:p w14:paraId="3176C23B" w14:textId="769A1989" w:rsidR="00391C5B" w:rsidRDefault="00391C5B" w:rsidP="008F29B3">
            <w:r w:rsidRPr="00373584">
              <w:t>Area checked for hazards and a visual check made by the instructor at the beginning of the session.</w:t>
            </w:r>
          </w:p>
        </w:tc>
        <w:tc>
          <w:tcPr>
            <w:tcW w:w="1228" w:type="dxa"/>
          </w:tcPr>
          <w:p w14:paraId="34062BF3" w14:textId="7841EC34" w:rsidR="00391C5B" w:rsidRDefault="00391C5B" w:rsidP="008F29B3">
            <w:pPr>
              <w:jc w:val="center"/>
            </w:pPr>
            <w:r>
              <w:t>1</w:t>
            </w:r>
          </w:p>
        </w:tc>
        <w:tc>
          <w:tcPr>
            <w:tcW w:w="1477" w:type="dxa"/>
          </w:tcPr>
          <w:p w14:paraId="6BD0CCEF" w14:textId="33458F77" w:rsidR="00391C5B" w:rsidRDefault="00391C5B" w:rsidP="008F29B3">
            <w:pPr>
              <w:jc w:val="center"/>
            </w:pPr>
            <w:r>
              <w:t>2</w:t>
            </w:r>
          </w:p>
        </w:tc>
        <w:tc>
          <w:tcPr>
            <w:tcW w:w="1026" w:type="dxa"/>
          </w:tcPr>
          <w:p w14:paraId="4452EDDA" w14:textId="4C5D2C61" w:rsidR="00391C5B" w:rsidRDefault="00391C5B" w:rsidP="008F29B3">
            <w:pPr>
              <w:jc w:val="center"/>
            </w:pPr>
            <w:r>
              <w:t>2</w:t>
            </w:r>
          </w:p>
        </w:tc>
        <w:tc>
          <w:tcPr>
            <w:tcW w:w="1317" w:type="dxa"/>
          </w:tcPr>
          <w:p w14:paraId="3C7B95F1" w14:textId="19499D91" w:rsidR="00391C5B" w:rsidRDefault="00391C5B" w:rsidP="008F29B3">
            <w:pPr>
              <w:jc w:val="center"/>
            </w:pPr>
            <w:r w:rsidRPr="00D04C9E">
              <w:rPr>
                <w:rFonts w:ascii="Arial" w:hAnsi="Arial" w:cs="Arial"/>
              </w:rPr>
              <w:t>Adequately Controlled</w:t>
            </w:r>
          </w:p>
        </w:tc>
      </w:tr>
      <w:tr w:rsidR="00391C5B" w14:paraId="48CD53E1" w14:textId="77777777" w:rsidTr="00391C5B">
        <w:tc>
          <w:tcPr>
            <w:tcW w:w="1899" w:type="dxa"/>
          </w:tcPr>
          <w:p w14:paraId="26929AC0" w14:textId="6BF0EA11" w:rsidR="00391C5B" w:rsidRDefault="00391C5B" w:rsidP="008F29B3">
            <w:r>
              <w:t>Equipment Failure</w:t>
            </w:r>
          </w:p>
        </w:tc>
        <w:tc>
          <w:tcPr>
            <w:tcW w:w="823" w:type="dxa"/>
          </w:tcPr>
          <w:p w14:paraId="614783F3" w14:textId="7005E155" w:rsidR="00391C5B" w:rsidRDefault="00391C5B" w:rsidP="008F29B3">
            <w:r>
              <w:t>All</w:t>
            </w:r>
          </w:p>
        </w:tc>
        <w:tc>
          <w:tcPr>
            <w:tcW w:w="6178" w:type="dxa"/>
          </w:tcPr>
          <w:p w14:paraId="0F9DF711" w14:textId="6E1301E4" w:rsidR="00391C5B" w:rsidRDefault="00391C5B" w:rsidP="008F29B3">
            <w:r w:rsidRPr="00B96FA2">
              <w:t>Equipment checked before use and regularly inspected and maintained.</w:t>
            </w:r>
          </w:p>
        </w:tc>
        <w:tc>
          <w:tcPr>
            <w:tcW w:w="1228" w:type="dxa"/>
          </w:tcPr>
          <w:p w14:paraId="3A1C0F55" w14:textId="2D3EA39F" w:rsidR="00391C5B" w:rsidRDefault="00391C5B" w:rsidP="008F29B3">
            <w:pPr>
              <w:jc w:val="center"/>
            </w:pPr>
            <w:r>
              <w:t>2</w:t>
            </w:r>
          </w:p>
        </w:tc>
        <w:tc>
          <w:tcPr>
            <w:tcW w:w="1477" w:type="dxa"/>
          </w:tcPr>
          <w:p w14:paraId="618506A5" w14:textId="470383A6" w:rsidR="00391C5B" w:rsidRDefault="00391C5B" w:rsidP="008F29B3">
            <w:pPr>
              <w:jc w:val="center"/>
            </w:pPr>
            <w:r>
              <w:t>2</w:t>
            </w:r>
          </w:p>
        </w:tc>
        <w:tc>
          <w:tcPr>
            <w:tcW w:w="1026" w:type="dxa"/>
          </w:tcPr>
          <w:p w14:paraId="475CCED1" w14:textId="274930B6" w:rsidR="00391C5B" w:rsidRDefault="00391C5B" w:rsidP="008F29B3">
            <w:pPr>
              <w:jc w:val="center"/>
            </w:pPr>
            <w:r>
              <w:t>4</w:t>
            </w:r>
          </w:p>
        </w:tc>
        <w:tc>
          <w:tcPr>
            <w:tcW w:w="1317" w:type="dxa"/>
          </w:tcPr>
          <w:p w14:paraId="4E7710D3" w14:textId="1B379EDB" w:rsidR="00391C5B" w:rsidRDefault="00391C5B" w:rsidP="008F29B3">
            <w:pPr>
              <w:jc w:val="center"/>
            </w:pPr>
            <w:r w:rsidRPr="00D04C9E">
              <w:rPr>
                <w:rFonts w:ascii="Arial" w:hAnsi="Arial" w:cs="Arial"/>
              </w:rPr>
              <w:t>Adequately Controlled</w:t>
            </w:r>
          </w:p>
        </w:tc>
      </w:tr>
      <w:tr w:rsidR="00391C5B" w14:paraId="59461CEF" w14:textId="77777777" w:rsidTr="00391C5B">
        <w:tc>
          <w:tcPr>
            <w:tcW w:w="1899" w:type="dxa"/>
          </w:tcPr>
          <w:p w14:paraId="0817C7CB" w14:textId="0DD73C3C" w:rsidR="00391C5B" w:rsidRDefault="00391C5B" w:rsidP="008F29B3">
            <w:r>
              <w:lastRenderedPageBreak/>
              <w:t>Checking equipment</w:t>
            </w:r>
          </w:p>
        </w:tc>
        <w:tc>
          <w:tcPr>
            <w:tcW w:w="823" w:type="dxa"/>
          </w:tcPr>
          <w:p w14:paraId="13585D30" w14:textId="36FE1045" w:rsidR="00391C5B" w:rsidRDefault="00391C5B" w:rsidP="008F29B3">
            <w:r>
              <w:t>Staff</w:t>
            </w:r>
          </w:p>
        </w:tc>
        <w:tc>
          <w:tcPr>
            <w:tcW w:w="6178" w:type="dxa"/>
          </w:tcPr>
          <w:p w14:paraId="3FFBB4E2" w14:textId="1276DC6C" w:rsidR="00391C5B" w:rsidRPr="00373584" w:rsidRDefault="00391C5B" w:rsidP="008F29B3">
            <w:r w:rsidRPr="0045151A">
              <w:t>Only staff trained to NSRA YPS (Sport Crossbow) standard to check equipment.</w:t>
            </w:r>
          </w:p>
        </w:tc>
        <w:tc>
          <w:tcPr>
            <w:tcW w:w="1228" w:type="dxa"/>
          </w:tcPr>
          <w:p w14:paraId="36570FA7" w14:textId="2401D5FF" w:rsidR="00391C5B" w:rsidRDefault="00391C5B" w:rsidP="008F29B3">
            <w:pPr>
              <w:jc w:val="center"/>
            </w:pPr>
            <w:r>
              <w:t>1</w:t>
            </w:r>
          </w:p>
        </w:tc>
        <w:tc>
          <w:tcPr>
            <w:tcW w:w="1477" w:type="dxa"/>
          </w:tcPr>
          <w:p w14:paraId="4500536F" w14:textId="174ADA35" w:rsidR="00391C5B" w:rsidRDefault="00391C5B" w:rsidP="008F29B3">
            <w:pPr>
              <w:jc w:val="center"/>
            </w:pPr>
            <w:r>
              <w:t>2</w:t>
            </w:r>
          </w:p>
        </w:tc>
        <w:tc>
          <w:tcPr>
            <w:tcW w:w="1026" w:type="dxa"/>
          </w:tcPr>
          <w:p w14:paraId="388D9407" w14:textId="37C5726E" w:rsidR="00391C5B" w:rsidRDefault="00391C5B" w:rsidP="008F29B3">
            <w:pPr>
              <w:jc w:val="center"/>
            </w:pPr>
            <w:r>
              <w:t>2</w:t>
            </w:r>
          </w:p>
        </w:tc>
        <w:tc>
          <w:tcPr>
            <w:tcW w:w="1317" w:type="dxa"/>
          </w:tcPr>
          <w:p w14:paraId="2A74AE0E" w14:textId="6B4EBC67" w:rsidR="00391C5B" w:rsidRDefault="00391C5B" w:rsidP="008F29B3">
            <w:pPr>
              <w:jc w:val="center"/>
            </w:pPr>
            <w:r w:rsidRPr="00D04C9E">
              <w:rPr>
                <w:rFonts w:ascii="Arial" w:hAnsi="Arial" w:cs="Arial"/>
              </w:rPr>
              <w:t>Adequately Controlled</w:t>
            </w:r>
          </w:p>
        </w:tc>
      </w:tr>
      <w:tr w:rsidR="00391C5B" w14:paraId="480EF419" w14:textId="77777777" w:rsidTr="00391C5B">
        <w:tc>
          <w:tcPr>
            <w:tcW w:w="1899" w:type="dxa"/>
          </w:tcPr>
          <w:p w14:paraId="71D0F275" w14:textId="50A22AC0" w:rsidR="00391C5B" w:rsidRDefault="00391C5B" w:rsidP="008F29B3">
            <w:bookmarkStart w:id="0" w:name="_Hlk100410770"/>
            <w:r>
              <w:t>Weather</w:t>
            </w:r>
          </w:p>
        </w:tc>
        <w:tc>
          <w:tcPr>
            <w:tcW w:w="823" w:type="dxa"/>
          </w:tcPr>
          <w:p w14:paraId="77F27972" w14:textId="08E8A4B9" w:rsidR="00391C5B" w:rsidRDefault="00391C5B" w:rsidP="008F29B3">
            <w:r>
              <w:t>All</w:t>
            </w:r>
          </w:p>
        </w:tc>
        <w:tc>
          <w:tcPr>
            <w:tcW w:w="6178" w:type="dxa"/>
          </w:tcPr>
          <w:p w14:paraId="17192E8A" w14:textId="77777777" w:rsidR="00391C5B" w:rsidRDefault="00391C5B" w:rsidP="008F29B3">
            <w:r>
              <w:t>Dynamic risk assessment conducted prior to activities start and continuously throughout the day.</w:t>
            </w:r>
          </w:p>
          <w:p w14:paraId="2C2A0FDD" w14:textId="2287A95C" w:rsidR="00391C5B" w:rsidRPr="00373584" w:rsidRDefault="008676A5" w:rsidP="008F29B3">
            <w:r>
              <w:t xml:space="preserve">Cross bows </w:t>
            </w:r>
            <w:r w:rsidR="00870C20">
              <w:t>used</w:t>
            </w:r>
            <w:r>
              <w:t xml:space="preserve"> in the activity barn range to avoid weather problems</w:t>
            </w:r>
          </w:p>
        </w:tc>
        <w:tc>
          <w:tcPr>
            <w:tcW w:w="1228" w:type="dxa"/>
          </w:tcPr>
          <w:p w14:paraId="64AF5817" w14:textId="60312052" w:rsidR="00391C5B" w:rsidRDefault="00391C5B" w:rsidP="008F29B3">
            <w:pPr>
              <w:jc w:val="center"/>
            </w:pPr>
            <w:r>
              <w:t>1</w:t>
            </w:r>
          </w:p>
        </w:tc>
        <w:tc>
          <w:tcPr>
            <w:tcW w:w="1477" w:type="dxa"/>
          </w:tcPr>
          <w:p w14:paraId="35D35D26" w14:textId="5AD89B94" w:rsidR="00391C5B" w:rsidRDefault="00391C5B" w:rsidP="008F29B3">
            <w:pPr>
              <w:jc w:val="center"/>
            </w:pPr>
            <w:r>
              <w:t>2</w:t>
            </w:r>
          </w:p>
        </w:tc>
        <w:tc>
          <w:tcPr>
            <w:tcW w:w="1026" w:type="dxa"/>
          </w:tcPr>
          <w:p w14:paraId="08A938C6" w14:textId="117BBB0A" w:rsidR="00391C5B" w:rsidRDefault="00391C5B" w:rsidP="008F29B3">
            <w:pPr>
              <w:jc w:val="center"/>
            </w:pPr>
            <w:r>
              <w:t>2</w:t>
            </w:r>
          </w:p>
        </w:tc>
        <w:tc>
          <w:tcPr>
            <w:tcW w:w="1317" w:type="dxa"/>
          </w:tcPr>
          <w:p w14:paraId="5EF3BFB9" w14:textId="22F7BE3C" w:rsidR="00391C5B" w:rsidRDefault="00391C5B" w:rsidP="008F29B3">
            <w:pPr>
              <w:jc w:val="center"/>
            </w:pPr>
            <w:r w:rsidRPr="00D04C9E">
              <w:rPr>
                <w:rFonts w:ascii="Arial" w:hAnsi="Arial" w:cs="Arial"/>
              </w:rPr>
              <w:t>Adequately Controlled</w:t>
            </w:r>
          </w:p>
        </w:tc>
      </w:tr>
      <w:bookmarkEnd w:id="0"/>
    </w:tbl>
    <w:p w14:paraId="7EE314C3" w14:textId="77777777" w:rsidR="00214A83" w:rsidRPr="00214A83" w:rsidRDefault="00214A83" w:rsidP="00214A83"/>
    <w:sectPr w:rsidR="00214A83" w:rsidRPr="00214A83" w:rsidSect="00214A83">
      <w:headerReference w:type="default" r:id="rId9"/>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F6E3" w14:textId="77777777" w:rsidR="00674753" w:rsidRDefault="00674753" w:rsidP="00A42F3C">
      <w:pPr>
        <w:spacing w:after="0" w:line="240" w:lineRule="auto"/>
      </w:pPr>
      <w:r>
        <w:separator/>
      </w:r>
    </w:p>
  </w:endnote>
  <w:endnote w:type="continuationSeparator" w:id="0">
    <w:p w14:paraId="36895363" w14:textId="77777777" w:rsidR="00674753" w:rsidRDefault="00674753" w:rsidP="00A4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A995" w14:textId="77777777" w:rsidR="00674753" w:rsidRDefault="00674753" w:rsidP="00A42F3C">
      <w:pPr>
        <w:spacing w:after="0" w:line="240" w:lineRule="auto"/>
      </w:pPr>
      <w:r>
        <w:separator/>
      </w:r>
    </w:p>
  </w:footnote>
  <w:footnote w:type="continuationSeparator" w:id="0">
    <w:p w14:paraId="6CFD06BE" w14:textId="77777777" w:rsidR="00674753" w:rsidRDefault="00674753" w:rsidP="00A4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90E8" w14:textId="09582BD2" w:rsidR="00A42F3C" w:rsidRPr="00A42F3C" w:rsidRDefault="00A42F3C" w:rsidP="00A42F3C">
    <w:pPr>
      <w:tabs>
        <w:tab w:val="right" w:pos="10065"/>
      </w:tabs>
      <w:spacing w:line="360" w:lineRule="auto"/>
      <w:rPr>
        <w:rFonts w:ascii="Arial" w:hAnsi="Arial"/>
        <w:spacing w:val="8"/>
        <w:sz w:val="18"/>
      </w:rPr>
    </w:pPr>
    <w:r>
      <w:rPr>
        <w:rFonts w:ascii="Arial" w:hAnsi="Arial" w:cs="Arial"/>
        <w:spacing w:val="4"/>
        <w:sz w:val="18"/>
      </w:rPr>
      <w:t xml:space="preserve">Issue </w:t>
    </w:r>
    <w:r w:rsidR="00597991">
      <w:rPr>
        <w:rFonts w:ascii="Arial" w:hAnsi="Arial" w:cs="Arial"/>
        <w:spacing w:val="4"/>
        <w:sz w:val="18"/>
      </w:rPr>
      <w:t>4</w:t>
    </w:r>
    <w:r>
      <w:rPr>
        <w:rFonts w:ascii="Arial" w:hAnsi="Arial" w:cs="Arial"/>
        <w:spacing w:val="4"/>
        <w:sz w:val="18"/>
      </w:rPr>
      <w:t xml:space="preserve"> (</w:t>
    </w:r>
    <w:r w:rsidR="00597991">
      <w:rPr>
        <w:rFonts w:ascii="Arial" w:hAnsi="Arial" w:cs="Arial"/>
        <w:spacing w:val="4"/>
        <w:sz w:val="18"/>
      </w:rPr>
      <w:t>Dec 2023</w:t>
    </w:r>
    <w:r>
      <w:rPr>
        <w:rFonts w:ascii="Arial" w:hAnsi="Arial" w:cs="Arial"/>
        <w:spacing w:val="4"/>
        <w:sz w:val="18"/>
      </w:rPr>
      <w:t xml:space="preserve">)       </w:t>
    </w:r>
    <w:r>
      <w:rPr>
        <w:rFonts w:ascii="Arial" w:hAnsi="Arial" w:cs="Arial"/>
        <w:spacing w:val="4"/>
        <w:sz w:val="18"/>
      </w:rPr>
      <w:tab/>
    </w:r>
    <w:r>
      <w:rPr>
        <w:rFonts w:ascii="Arial" w:hAnsi="Arial" w:cs="Arial"/>
        <w:spacing w:val="4"/>
        <w:sz w:val="18"/>
      </w:rPr>
      <w:tab/>
    </w:r>
    <w:r>
      <w:rPr>
        <w:rFonts w:ascii="Arial" w:hAnsi="Arial" w:cs="Arial"/>
        <w:spacing w:val="4"/>
        <w:sz w:val="18"/>
      </w:rPr>
      <w:tab/>
    </w:r>
    <w:r>
      <w:rPr>
        <w:rFonts w:ascii="Arial" w:hAnsi="Arial" w:cs="Arial"/>
        <w:spacing w:val="4"/>
        <w:sz w:val="18"/>
      </w:rPr>
      <w:tab/>
    </w:r>
    <w:r>
      <w:rPr>
        <w:rFonts w:ascii="Arial" w:hAnsi="Arial" w:cs="Arial"/>
        <w:spacing w:val="4"/>
        <w:sz w:val="18"/>
      </w:rPr>
      <w:tab/>
    </w:r>
    <w:r>
      <w:rPr>
        <w:rFonts w:ascii="Arial" w:hAnsi="Arial"/>
        <w:spacing w:val="8"/>
        <w:sz w:val="18"/>
      </w:rPr>
      <w:t>Ref. No. SN.6/</w:t>
    </w:r>
    <w:r w:rsidR="00373584">
      <w:rPr>
        <w:rFonts w:ascii="Arial" w:hAnsi="Arial"/>
        <w:spacing w:val="8"/>
        <w:sz w:val="18"/>
      </w:rPr>
      <w:t>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402"/>
    <w:multiLevelType w:val="hybridMultilevel"/>
    <w:tmpl w:val="370A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F2C10"/>
    <w:multiLevelType w:val="hybridMultilevel"/>
    <w:tmpl w:val="915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B59B5"/>
    <w:multiLevelType w:val="hybridMultilevel"/>
    <w:tmpl w:val="68F6179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73990734"/>
    <w:multiLevelType w:val="hybridMultilevel"/>
    <w:tmpl w:val="0B506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6944099">
    <w:abstractNumId w:val="3"/>
  </w:num>
  <w:num w:numId="2" w16cid:durableId="1049886833">
    <w:abstractNumId w:val="3"/>
  </w:num>
  <w:num w:numId="3" w16cid:durableId="1404991872">
    <w:abstractNumId w:val="1"/>
  </w:num>
  <w:num w:numId="4" w16cid:durableId="1559632236">
    <w:abstractNumId w:val="2"/>
  </w:num>
  <w:num w:numId="5" w16cid:durableId="66678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3"/>
    <w:rsid w:val="00090C11"/>
    <w:rsid w:val="00134A70"/>
    <w:rsid w:val="00214A83"/>
    <w:rsid w:val="00373584"/>
    <w:rsid w:val="00391C5B"/>
    <w:rsid w:val="003A3F7C"/>
    <w:rsid w:val="0045151A"/>
    <w:rsid w:val="00597991"/>
    <w:rsid w:val="00674753"/>
    <w:rsid w:val="006E2223"/>
    <w:rsid w:val="00762927"/>
    <w:rsid w:val="00824386"/>
    <w:rsid w:val="008676A5"/>
    <w:rsid w:val="00870C20"/>
    <w:rsid w:val="008F29B3"/>
    <w:rsid w:val="00A42F3C"/>
    <w:rsid w:val="00B96FA2"/>
    <w:rsid w:val="00D14AD6"/>
    <w:rsid w:val="00D31411"/>
    <w:rsid w:val="00D5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0E5"/>
  <w15:chartTrackingRefBased/>
  <w15:docId w15:val="{7433F436-D431-4396-9018-F1F7DDA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3C"/>
  </w:style>
  <w:style w:type="paragraph" w:styleId="Footer">
    <w:name w:val="footer"/>
    <w:basedOn w:val="Normal"/>
    <w:link w:val="FooterChar"/>
    <w:uiPriority w:val="99"/>
    <w:unhideWhenUsed/>
    <w:rsid w:val="00A4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3C"/>
  </w:style>
  <w:style w:type="paragraph" w:styleId="ListParagraph">
    <w:name w:val="List Paragraph"/>
    <w:basedOn w:val="Normal"/>
    <w:uiPriority w:val="34"/>
    <w:qFormat/>
    <w:rsid w:val="00391C5B"/>
    <w:pPr>
      <w:spacing w:line="256" w:lineRule="auto"/>
      <w:ind w:left="720"/>
      <w:contextualSpacing/>
    </w:pPr>
  </w:style>
  <w:style w:type="paragraph" w:customStyle="1" w:styleId="Default">
    <w:name w:val="Default"/>
    <w:rsid w:val="00391C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6843">
      <w:bodyDiv w:val="1"/>
      <w:marLeft w:val="0"/>
      <w:marRight w:val="0"/>
      <w:marTop w:val="0"/>
      <w:marBottom w:val="0"/>
      <w:divBdr>
        <w:top w:val="none" w:sz="0" w:space="0" w:color="auto"/>
        <w:left w:val="none" w:sz="0" w:space="0" w:color="auto"/>
        <w:bottom w:val="none" w:sz="0" w:space="0" w:color="auto"/>
        <w:right w:val="none" w:sz="0" w:space="0" w:color="auto"/>
      </w:divBdr>
    </w:div>
    <w:div w:id="14685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Sturgess</dc:creator>
  <cp:keywords/>
  <dc:description/>
  <cp:lastModifiedBy>Pete Sturgess</cp:lastModifiedBy>
  <cp:revision>2</cp:revision>
  <dcterms:created xsi:type="dcterms:W3CDTF">2023-12-02T09:20:00Z</dcterms:created>
  <dcterms:modified xsi:type="dcterms:W3CDTF">2023-12-02T09:20:00Z</dcterms:modified>
</cp:coreProperties>
</file>