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79B1" w14:textId="5999F874" w:rsidR="00214A83" w:rsidRDefault="00214A83" w:rsidP="00214A83">
      <w:r>
        <w:rPr>
          <w:noProof/>
          <w:lang w:eastAsia="en-GB"/>
        </w:rPr>
        <w:drawing>
          <wp:anchor distT="0" distB="0" distL="114300" distR="114300" simplePos="0" relativeHeight="251658240" behindDoc="1" locked="0" layoutInCell="1" allowOverlap="1" wp14:anchorId="1E33C158" wp14:editId="428D0BE9">
            <wp:simplePos x="0" y="0"/>
            <wp:positionH relativeFrom="column">
              <wp:posOffset>7962900</wp:posOffset>
            </wp:positionH>
            <wp:positionV relativeFrom="paragraph">
              <wp:posOffset>0</wp:posOffset>
            </wp:positionV>
            <wp:extent cx="1295400" cy="1323106"/>
            <wp:effectExtent l="0" t="0" r="0" b="0"/>
            <wp:wrapTight wrapText="bothSides">
              <wp:wrapPolygon edited="0">
                <wp:start x="0" y="0"/>
                <wp:lineTo x="0" y="21154"/>
                <wp:lineTo x="21282" y="21154"/>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323106"/>
                    </a:xfrm>
                    <a:prstGeom prst="rect">
                      <a:avLst/>
                    </a:prstGeom>
                  </pic:spPr>
                </pic:pic>
              </a:graphicData>
            </a:graphic>
          </wp:anchor>
        </w:drawing>
      </w:r>
      <w:r>
        <w:t xml:space="preserve">Ref: </w:t>
      </w:r>
      <w:r w:rsidR="004344E3" w:rsidRPr="004344E3">
        <w:t>SN.6/GPN1</w:t>
      </w:r>
      <w:r w:rsidR="004344E3">
        <w:t xml:space="preserve">             </w:t>
      </w:r>
      <w:r>
        <w:t xml:space="preserve">Issue Date: </w:t>
      </w:r>
      <w:r w:rsidR="00BE2328">
        <w:t>Dec 2023</w:t>
      </w:r>
      <w:r>
        <w:br/>
      </w:r>
    </w:p>
    <w:p w14:paraId="2ECF4A34" w14:textId="77777777" w:rsidR="00214A83" w:rsidRDefault="00214A83" w:rsidP="00214A83">
      <w:r>
        <w:rPr>
          <w:noProof/>
          <w:lang w:eastAsia="en-GB"/>
        </w:rPr>
        <w:drawing>
          <wp:inline distT="0" distB="0" distL="0" distR="0" wp14:anchorId="380EB34D" wp14:editId="270159A8">
            <wp:extent cx="7186283" cy="556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5">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14:paraId="615E6AA1" w14:textId="77777777" w:rsidR="00214A83" w:rsidRPr="005927CE" w:rsidRDefault="00A56F2B" w:rsidP="00214A83">
      <w:pPr>
        <w:rPr>
          <w:rFonts w:ascii="Arial" w:hAnsi="Arial" w:cs="Arial"/>
          <w:sz w:val="72"/>
          <w:szCs w:val="72"/>
        </w:rPr>
      </w:pPr>
      <w:r>
        <w:rPr>
          <w:rFonts w:ascii="Arial" w:hAnsi="Arial" w:cs="Arial"/>
          <w:sz w:val="72"/>
          <w:szCs w:val="72"/>
        </w:rPr>
        <w:t>Pioneering</w:t>
      </w:r>
    </w:p>
    <w:tbl>
      <w:tblPr>
        <w:tblStyle w:val="TableGrid"/>
        <w:tblW w:w="0" w:type="auto"/>
        <w:tblLook w:val="04A0" w:firstRow="1" w:lastRow="0" w:firstColumn="1" w:lastColumn="0" w:noHBand="0" w:noVBand="1"/>
      </w:tblPr>
      <w:tblGrid>
        <w:gridCol w:w="1992"/>
        <w:gridCol w:w="1122"/>
        <w:gridCol w:w="6520"/>
        <w:gridCol w:w="993"/>
        <w:gridCol w:w="1134"/>
        <w:gridCol w:w="850"/>
        <w:gridCol w:w="1337"/>
      </w:tblGrid>
      <w:tr w:rsidR="00214A83" w14:paraId="48E62FA8" w14:textId="77777777" w:rsidTr="006E2223">
        <w:tc>
          <w:tcPr>
            <w:tcW w:w="1992" w:type="dxa"/>
          </w:tcPr>
          <w:p w14:paraId="7E2D9619" w14:textId="77777777" w:rsidR="00214A83" w:rsidRDefault="00214A83" w:rsidP="00214A83">
            <w:r>
              <w:t>Hazard</w:t>
            </w:r>
          </w:p>
        </w:tc>
        <w:tc>
          <w:tcPr>
            <w:tcW w:w="1122" w:type="dxa"/>
          </w:tcPr>
          <w:p w14:paraId="35E447B3" w14:textId="77777777" w:rsidR="00214A83" w:rsidRDefault="00214A83" w:rsidP="00214A83">
            <w:r>
              <w:t>At Risk</w:t>
            </w:r>
          </w:p>
        </w:tc>
        <w:tc>
          <w:tcPr>
            <w:tcW w:w="6520" w:type="dxa"/>
          </w:tcPr>
          <w:p w14:paraId="119F795E" w14:textId="77777777" w:rsidR="00214A83" w:rsidRDefault="00214A83" w:rsidP="00214A83">
            <w:r>
              <w:t>Control Measures</w:t>
            </w:r>
          </w:p>
        </w:tc>
        <w:tc>
          <w:tcPr>
            <w:tcW w:w="993" w:type="dxa"/>
          </w:tcPr>
          <w:p w14:paraId="2DFFCEBC" w14:textId="77777777" w:rsidR="00214A83" w:rsidRDefault="00214A83" w:rsidP="00214A83">
            <w:r>
              <w:t>Severity</w:t>
            </w:r>
          </w:p>
        </w:tc>
        <w:tc>
          <w:tcPr>
            <w:tcW w:w="1134" w:type="dxa"/>
          </w:tcPr>
          <w:p w14:paraId="49AAD5FE" w14:textId="77777777" w:rsidR="00214A83" w:rsidRDefault="006E2223" w:rsidP="00214A83">
            <w:r>
              <w:t>Likelihood</w:t>
            </w:r>
          </w:p>
        </w:tc>
        <w:tc>
          <w:tcPr>
            <w:tcW w:w="850" w:type="dxa"/>
          </w:tcPr>
          <w:p w14:paraId="39E046FE" w14:textId="77777777" w:rsidR="00214A83" w:rsidRDefault="00214A83" w:rsidP="00214A83">
            <w:r>
              <w:t>Rating</w:t>
            </w:r>
          </w:p>
        </w:tc>
        <w:tc>
          <w:tcPr>
            <w:tcW w:w="1337" w:type="dxa"/>
          </w:tcPr>
          <w:p w14:paraId="6C105051" w14:textId="77777777" w:rsidR="00214A83" w:rsidRDefault="00214A83" w:rsidP="00214A83">
            <w:r>
              <w:t>Further Action</w:t>
            </w:r>
          </w:p>
        </w:tc>
      </w:tr>
      <w:tr w:rsidR="00214A83" w14:paraId="7F439AFA" w14:textId="77777777" w:rsidTr="006E2223">
        <w:tc>
          <w:tcPr>
            <w:tcW w:w="1992" w:type="dxa"/>
          </w:tcPr>
          <w:p w14:paraId="41BF202A" w14:textId="5749EB00" w:rsidR="00214A83" w:rsidRDefault="004344E3" w:rsidP="00214A83">
            <w:r>
              <w:t>Rotten/broken poles</w:t>
            </w:r>
          </w:p>
        </w:tc>
        <w:tc>
          <w:tcPr>
            <w:tcW w:w="1122" w:type="dxa"/>
          </w:tcPr>
          <w:p w14:paraId="5C41C6D2" w14:textId="2E1F598C" w:rsidR="00214A83" w:rsidRDefault="004344E3" w:rsidP="00214A83">
            <w:r>
              <w:t>All</w:t>
            </w:r>
          </w:p>
        </w:tc>
        <w:tc>
          <w:tcPr>
            <w:tcW w:w="6520" w:type="dxa"/>
          </w:tcPr>
          <w:p w14:paraId="62753EC7" w14:textId="0A63FF2D" w:rsidR="00214A83" w:rsidRDefault="004344E3" w:rsidP="00214A83">
            <w:r>
              <w:t>Leader in charge to check poles prior to use for any sign of damage, sharp edges, soft or rotten areas and to report to Reception and take out of service before use.</w:t>
            </w:r>
          </w:p>
        </w:tc>
        <w:tc>
          <w:tcPr>
            <w:tcW w:w="993" w:type="dxa"/>
          </w:tcPr>
          <w:p w14:paraId="46F645FD" w14:textId="39411499" w:rsidR="00214A83" w:rsidRDefault="004344E3" w:rsidP="00214A83">
            <w:r>
              <w:t>3</w:t>
            </w:r>
          </w:p>
        </w:tc>
        <w:tc>
          <w:tcPr>
            <w:tcW w:w="1134" w:type="dxa"/>
          </w:tcPr>
          <w:p w14:paraId="70E7D1C0" w14:textId="10C014B7" w:rsidR="00214A83" w:rsidRDefault="004344E3" w:rsidP="00214A83">
            <w:r>
              <w:t>1</w:t>
            </w:r>
          </w:p>
        </w:tc>
        <w:tc>
          <w:tcPr>
            <w:tcW w:w="850" w:type="dxa"/>
          </w:tcPr>
          <w:p w14:paraId="0866A099" w14:textId="33E76FDF" w:rsidR="00214A83" w:rsidRDefault="004344E3" w:rsidP="00214A83">
            <w:r>
              <w:t>3</w:t>
            </w:r>
          </w:p>
        </w:tc>
        <w:tc>
          <w:tcPr>
            <w:tcW w:w="1337" w:type="dxa"/>
          </w:tcPr>
          <w:p w14:paraId="642BCC25" w14:textId="71DB41DF" w:rsidR="00214A83" w:rsidRDefault="004344E3" w:rsidP="00214A83">
            <w:r>
              <w:t>Adequately Controlled</w:t>
            </w:r>
          </w:p>
        </w:tc>
      </w:tr>
      <w:tr w:rsidR="00214A83" w14:paraId="362B5776" w14:textId="77777777" w:rsidTr="006E2223">
        <w:tc>
          <w:tcPr>
            <w:tcW w:w="1992" w:type="dxa"/>
          </w:tcPr>
          <w:p w14:paraId="5F9D6C78" w14:textId="59DBF806" w:rsidR="00214A83" w:rsidRDefault="004344E3" w:rsidP="00214A83">
            <w:r>
              <w:t>Frayed Ropes</w:t>
            </w:r>
          </w:p>
        </w:tc>
        <w:tc>
          <w:tcPr>
            <w:tcW w:w="1122" w:type="dxa"/>
          </w:tcPr>
          <w:p w14:paraId="355716FA" w14:textId="627BA1DF" w:rsidR="00214A83" w:rsidRDefault="004344E3" w:rsidP="00214A83">
            <w:r>
              <w:t>All</w:t>
            </w:r>
          </w:p>
        </w:tc>
        <w:tc>
          <w:tcPr>
            <w:tcW w:w="6520" w:type="dxa"/>
          </w:tcPr>
          <w:p w14:paraId="6919576C" w14:textId="34E95BCD" w:rsidR="00214A83" w:rsidRDefault="004344E3" w:rsidP="00214A83">
            <w:r>
              <w:t>Leader in charge to check all ropes to be used either supplied by Bibbys Farm or by the group undertaking the activity. Any areas of wear or weakness to be removed from service and reported to Reception</w:t>
            </w:r>
          </w:p>
        </w:tc>
        <w:tc>
          <w:tcPr>
            <w:tcW w:w="993" w:type="dxa"/>
          </w:tcPr>
          <w:p w14:paraId="0C3BCBF0" w14:textId="77738F2D" w:rsidR="00214A83" w:rsidRDefault="004344E3" w:rsidP="00214A83">
            <w:r>
              <w:t>3</w:t>
            </w:r>
          </w:p>
        </w:tc>
        <w:tc>
          <w:tcPr>
            <w:tcW w:w="1134" w:type="dxa"/>
          </w:tcPr>
          <w:p w14:paraId="6D0B79C5" w14:textId="2748AB08" w:rsidR="00214A83" w:rsidRDefault="004344E3" w:rsidP="00214A83">
            <w:r>
              <w:t>1</w:t>
            </w:r>
          </w:p>
        </w:tc>
        <w:tc>
          <w:tcPr>
            <w:tcW w:w="850" w:type="dxa"/>
          </w:tcPr>
          <w:p w14:paraId="6C4B749F" w14:textId="29D62B26" w:rsidR="00214A83" w:rsidRDefault="004344E3" w:rsidP="00214A83">
            <w:r>
              <w:t>3</w:t>
            </w:r>
          </w:p>
        </w:tc>
        <w:tc>
          <w:tcPr>
            <w:tcW w:w="1337" w:type="dxa"/>
          </w:tcPr>
          <w:p w14:paraId="25C5F3EB" w14:textId="738A25D4" w:rsidR="00214A83" w:rsidRDefault="00303FEA" w:rsidP="00214A83">
            <w:r>
              <w:t>Adequately Controlled</w:t>
            </w:r>
          </w:p>
        </w:tc>
      </w:tr>
      <w:tr w:rsidR="00214A83" w14:paraId="60218325" w14:textId="77777777" w:rsidTr="006E2223">
        <w:tc>
          <w:tcPr>
            <w:tcW w:w="1992" w:type="dxa"/>
          </w:tcPr>
          <w:p w14:paraId="37C72295" w14:textId="007F85EA" w:rsidR="00214A83" w:rsidRDefault="004344E3" w:rsidP="00214A83">
            <w:r>
              <w:t>Falling from height</w:t>
            </w:r>
          </w:p>
        </w:tc>
        <w:tc>
          <w:tcPr>
            <w:tcW w:w="1122" w:type="dxa"/>
          </w:tcPr>
          <w:p w14:paraId="6D868A5D" w14:textId="38CB7720" w:rsidR="00214A83" w:rsidRDefault="004344E3" w:rsidP="00214A83">
            <w:r>
              <w:t>All</w:t>
            </w:r>
          </w:p>
        </w:tc>
        <w:tc>
          <w:tcPr>
            <w:tcW w:w="6520" w:type="dxa"/>
          </w:tcPr>
          <w:p w14:paraId="5D7702A0" w14:textId="40012198" w:rsidR="00214A83" w:rsidRDefault="004344E3" w:rsidP="00214A83">
            <w:r>
              <w:t xml:space="preserve">Leader in charge to </w:t>
            </w:r>
            <w:proofErr w:type="gramStart"/>
            <w:r>
              <w:t>give consideration to</w:t>
            </w:r>
            <w:proofErr w:type="gramEnd"/>
            <w:r>
              <w:t xml:space="preserve"> heigh</w:t>
            </w:r>
            <w:r w:rsidR="00303FEA">
              <w:t>t</w:t>
            </w:r>
            <w:r>
              <w:t xml:space="preserve"> of structure and the surface below if building a structure to be climbed. Ideally keep below 3 metres and ensure a soft surface to fall onto is considered as a part of the group’s own risk assessment for the structure to be built.</w:t>
            </w:r>
          </w:p>
        </w:tc>
        <w:tc>
          <w:tcPr>
            <w:tcW w:w="993" w:type="dxa"/>
          </w:tcPr>
          <w:p w14:paraId="39ACA33F" w14:textId="68014029" w:rsidR="00214A83" w:rsidRDefault="004344E3" w:rsidP="00214A83">
            <w:r>
              <w:t>3</w:t>
            </w:r>
          </w:p>
        </w:tc>
        <w:tc>
          <w:tcPr>
            <w:tcW w:w="1134" w:type="dxa"/>
          </w:tcPr>
          <w:p w14:paraId="2EFF69AD" w14:textId="13075A4F" w:rsidR="00214A83" w:rsidRDefault="004344E3" w:rsidP="00214A83">
            <w:r>
              <w:t>2</w:t>
            </w:r>
          </w:p>
        </w:tc>
        <w:tc>
          <w:tcPr>
            <w:tcW w:w="850" w:type="dxa"/>
          </w:tcPr>
          <w:p w14:paraId="1785D7C2" w14:textId="1C205461" w:rsidR="00214A83" w:rsidRDefault="004344E3" w:rsidP="00214A83">
            <w:r>
              <w:t>6</w:t>
            </w:r>
          </w:p>
        </w:tc>
        <w:tc>
          <w:tcPr>
            <w:tcW w:w="1337" w:type="dxa"/>
          </w:tcPr>
          <w:p w14:paraId="04B2F304" w14:textId="15DA1AF2" w:rsidR="00214A83" w:rsidRDefault="00303FEA" w:rsidP="00214A83">
            <w:r>
              <w:t>Adequately Controlled</w:t>
            </w:r>
          </w:p>
        </w:tc>
      </w:tr>
      <w:tr w:rsidR="00303FEA" w14:paraId="1FDFAD7F" w14:textId="77777777" w:rsidTr="008F0E22">
        <w:tc>
          <w:tcPr>
            <w:tcW w:w="1992" w:type="dxa"/>
            <w:tcBorders>
              <w:top w:val="single" w:sz="4" w:space="0" w:color="auto"/>
              <w:left w:val="single" w:sz="4" w:space="0" w:color="auto"/>
              <w:bottom w:val="single" w:sz="4" w:space="0" w:color="auto"/>
              <w:right w:val="single" w:sz="4" w:space="0" w:color="auto"/>
            </w:tcBorders>
          </w:tcPr>
          <w:p w14:paraId="50967E9A" w14:textId="77777777" w:rsidR="00303FEA" w:rsidRDefault="00303FEA" w:rsidP="00303FEA"/>
          <w:p w14:paraId="3883C76B" w14:textId="77777777" w:rsidR="00303FEA" w:rsidRDefault="00303FEA" w:rsidP="00303FEA">
            <w:r>
              <w:t>Transfer of infectious diseases such as COVID-19. Norovirus etc</w:t>
            </w:r>
          </w:p>
          <w:p w14:paraId="00B1001B" w14:textId="77777777" w:rsidR="00303FEA" w:rsidRDefault="00303FEA" w:rsidP="00303FEA"/>
        </w:tc>
        <w:tc>
          <w:tcPr>
            <w:tcW w:w="1122" w:type="dxa"/>
            <w:tcBorders>
              <w:top w:val="single" w:sz="4" w:space="0" w:color="auto"/>
              <w:left w:val="single" w:sz="4" w:space="0" w:color="auto"/>
              <w:bottom w:val="single" w:sz="4" w:space="0" w:color="auto"/>
              <w:right w:val="single" w:sz="4" w:space="0" w:color="auto"/>
            </w:tcBorders>
          </w:tcPr>
          <w:p w14:paraId="328615CF" w14:textId="77777777" w:rsidR="00303FEA" w:rsidRDefault="00303FEA" w:rsidP="00303FEA"/>
          <w:p w14:paraId="215DC13C" w14:textId="5CFF7A0B" w:rsidR="00303FEA" w:rsidRDefault="00303FEA" w:rsidP="00303FEA">
            <w:r>
              <w:t>Everyone</w:t>
            </w:r>
          </w:p>
        </w:tc>
        <w:tc>
          <w:tcPr>
            <w:tcW w:w="6520" w:type="dxa"/>
            <w:tcBorders>
              <w:top w:val="single" w:sz="4" w:space="0" w:color="auto"/>
              <w:left w:val="single" w:sz="4" w:space="0" w:color="auto"/>
              <w:bottom w:val="single" w:sz="4" w:space="0" w:color="auto"/>
              <w:right w:val="single" w:sz="4" w:space="0" w:color="auto"/>
            </w:tcBorders>
          </w:tcPr>
          <w:p w14:paraId="4FF9DBA6" w14:textId="77777777" w:rsidR="00303FEA" w:rsidRDefault="00303FEA" w:rsidP="00303FEA"/>
          <w:p w14:paraId="3F6C5F79" w14:textId="77777777" w:rsidR="00303FEA" w:rsidRDefault="00303FEA" w:rsidP="00303FEA">
            <w:r>
              <w:t>PPE such as masks and visors available upon request. Cleaning kits containing sanitising spray, paper wipes and hand gel available upon request.</w:t>
            </w:r>
            <w:r>
              <w:br/>
              <w:t>Usage of above voluntary unless high rates when our procedures will require their use.</w:t>
            </w:r>
          </w:p>
          <w:p w14:paraId="24CAE1D5" w14:textId="77777777" w:rsidR="00303FEA" w:rsidRDefault="00303FEA" w:rsidP="00303FEA"/>
        </w:tc>
        <w:tc>
          <w:tcPr>
            <w:tcW w:w="993" w:type="dxa"/>
            <w:tcBorders>
              <w:top w:val="single" w:sz="4" w:space="0" w:color="auto"/>
              <w:left w:val="single" w:sz="4" w:space="0" w:color="auto"/>
              <w:bottom w:val="single" w:sz="4" w:space="0" w:color="auto"/>
              <w:right w:val="single" w:sz="4" w:space="0" w:color="auto"/>
            </w:tcBorders>
          </w:tcPr>
          <w:p w14:paraId="3B977B93" w14:textId="77777777" w:rsidR="00303FEA" w:rsidRDefault="00303FEA" w:rsidP="00303FEA"/>
          <w:p w14:paraId="16466EDA" w14:textId="3D6C8F58" w:rsidR="00303FEA" w:rsidRDefault="00303FEA" w:rsidP="00303FEA">
            <w:r>
              <w:t>3</w:t>
            </w:r>
          </w:p>
        </w:tc>
        <w:tc>
          <w:tcPr>
            <w:tcW w:w="1134" w:type="dxa"/>
            <w:tcBorders>
              <w:top w:val="single" w:sz="4" w:space="0" w:color="auto"/>
              <w:left w:val="single" w:sz="4" w:space="0" w:color="auto"/>
              <w:bottom w:val="single" w:sz="4" w:space="0" w:color="auto"/>
              <w:right w:val="single" w:sz="4" w:space="0" w:color="auto"/>
            </w:tcBorders>
          </w:tcPr>
          <w:p w14:paraId="08C3EDC0" w14:textId="77777777" w:rsidR="00303FEA" w:rsidRDefault="00303FEA" w:rsidP="00303FEA"/>
          <w:p w14:paraId="5F849CDD" w14:textId="77777777" w:rsidR="00303FEA" w:rsidRDefault="00303FEA" w:rsidP="00303FEA">
            <w:r>
              <w:t>Low – 2</w:t>
            </w:r>
          </w:p>
          <w:p w14:paraId="27176173" w14:textId="7D82BA60" w:rsidR="00303FEA" w:rsidRDefault="00303FEA" w:rsidP="00303FEA">
            <w:r>
              <w:t>High - 3</w:t>
            </w:r>
          </w:p>
        </w:tc>
        <w:tc>
          <w:tcPr>
            <w:tcW w:w="850" w:type="dxa"/>
            <w:tcBorders>
              <w:top w:val="single" w:sz="4" w:space="0" w:color="auto"/>
              <w:left w:val="single" w:sz="4" w:space="0" w:color="auto"/>
              <w:bottom w:val="single" w:sz="4" w:space="0" w:color="auto"/>
              <w:right w:val="single" w:sz="4" w:space="0" w:color="auto"/>
            </w:tcBorders>
          </w:tcPr>
          <w:p w14:paraId="1B34EAE4" w14:textId="77777777" w:rsidR="00303FEA" w:rsidRDefault="00303FEA" w:rsidP="00303FEA"/>
          <w:p w14:paraId="5823E399" w14:textId="77777777" w:rsidR="00303FEA" w:rsidRDefault="00303FEA" w:rsidP="00303FEA">
            <w:r>
              <w:t>6</w:t>
            </w:r>
          </w:p>
          <w:p w14:paraId="4702361B" w14:textId="73DF5C51" w:rsidR="00303FEA" w:rsidRDefault="00303FEA" w:rsidP="00303FEA">
            <w:r>
              <w:t>9</w:t>
            </w:r>
          </w:p>
        </w:tc>
        <w:tc>
          <w:tcPr>
            <w:tcW w:w="1337" w:type="dxa"/>
            <w:tcBorders>
              <w:top w:val="single" w:sz="4" w:space="0" w:color="auto"/>
              <w:left w:val="single" w:sz="4" w:space="0" w:color="auto"/>
              <w:bottom w:val="single" w:sz="4" w:space="0" w:color="auto"/>
              <w:right w:val="single" w:sz="4" w:space="0" w:color="auto"/>
            </w:tcBorders>
          </w:tcPr>
          <w:p w14:paraId="5AE5734E" w14:textId="77777777" w:rsidR="00303FEA" w:rsidRDefault="00303FEA" w:rsidP="00303FEA"/>
          <w:p w14:paraId="3AE28A48" w14:textId="2F85561F" w:rsidR="00303FEA" w:rsidRDefault="00303FEA" w:rsidP="00303FEA">
            <w:r>
              <w:t>Adequately Controlled</w:t>
            </w:r>
          </w:p>
        </w:tc>
      </w:tr>
    </w:tbl>
    <w:p w14:paraId="0E81A215" w14:textId="77777777" w:rsidR="00214A83" w:rsidRPr="00214A83" w:rsidRDefault="00214A83" w:rsidP="00214A83"/>
    <w:sectPr w:rsidR="00214A83" w:rsidRPr="00214A83" w:rsidSect="00214A83">
      <w:pgSz w:w="16838" w:h="11906" w:orient="landscape"/>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83"/>
    <w:rsid w:val="00090C11"/>
    <w:rsid w:val="00214A83"/>
    <w:rsid w:val="002478C0"/>
    <w:rsid w:val="00303FEA"/>
    <w:rsid w:val="004344E3"/>
    <w:rsid w:val="005927CE"/>
    <w:rsid w:val="006E2223"/>
    <w:rsid w:val="00824386"/>
    <w:rsid w:val="00843F3D"/>
    <w:rsid w:val="00A56F2B"/>
    <w:rsid w:val="00B627F8"/>
    <w:rsid w:val="00BE2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413A"/>
  <w15:chartTrackingRefBased/>
  <w15:docId w15:val="{7433F436-D431-4396-9018-F1F7DDA1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Sturgess</dc:creator>
  <cp:keywords/>
  <dc:description/>
  <cp:lastModifiedBy>Pete Sturgess</cp:lastModifiedBy>
  <cp:revision>3</cp:revision>
  <dcterms:created xsi:type="dcterms:W3CDTF">2023-12-02T09:48:00Z</dcterms:created>
  <dcterms:modified xsi:type="dcterms:W3CDTF">2023-12-02T09:48:00Z</dcterms:modified>
</cp:coreProperties>
</file>