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F29FD" w14:textId="71850502" w:rsidR="00214A83" w:rsidRDefault="00214A83" w:rsidP="00214A83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5007657" wp14:editId="6DC8B587">
            <wp:simplePos x="0" y="0"/>
            <wp:positionH relativeFrom="column">
              <wp:posOffset>7962900</wp:posOffset>
            </wp:positionH>
            <wp:positionV relativeFrom="paragraph">
              <wp:posOffset>0</wp:posOffset>
            </wp:positionV>
            <wp:extent cx="1295400" cy="1323106"/>
            <wp:effectExtent l="0" t="0" r="0" b="0"/>
            <wp:wrapTight wrapText="bothSides">
              <wp:wrapPolygon edited="0">
                <wp:start x="0" y="0"/>
                <wp:lineTo x="0" y="21154"/>
                <wp:lineTo x="21282" y="21154"/>
                <wp:lineTo x="212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23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inline distT="0" distB="0" distL="0" distR="0" wp14:anchorId="47E8F8A6" wp14:editId="4F97D4D7">
            <wp:extent cx="7186283" cy="5563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sk Assessme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6283" cy="55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ADA80" w14:textId="6D5A643E" w:rsidR="00214A83" w:rsidRPr="00F760CA" w:rsidRDefault="00AB326E" w:rsidP="00214A83">
      <w:pPr>
        <w:rPr>
          <w:rFonts w:ascii="Arial" w:hAnsi="Arial" w:cs="Arial"/>
          <w:sz w:val="52"/>
          <w:szCs w:val="52"/>
        </w:rPr>
      </w:pPr>
      <w:r w:rsidRPr="00F760CA">
        <w:rPr>
          <w:rFonts w:ascii="Arial" w:hAnsi="Arial" w:cs="Arial"/>
          <w:b/>
          <w:bCs/>
          <w:color w:val="FF0000"/>
          <w:sz w:val="52"/>
          <w:szCs w:val="52"/>
        </w:rPr>
        <w:t>FIRE</w:t>
      </w:r>
      <w:r w:rsidRPr="00F760CA">
        <w:rPr>
          <w:rFonts w:ascii="Arial" w:hAnsi="Arial" w:cs="Arial"/>
          <w:sz w:val="52"/>
          <w:szCs w:val="52"/>
        </w:rPr>
        <w:t xml:space="preserve"> – </w:t>
      </w:r>
      <w:r w:rsidR="00397BF9">
        <w:rPr>
          <w:rFonts w:ascii="Arial" w:hAnsi="Arial" w:cs="Arial"/>
          <w:sz w:val="52"/>
          <w:szCs w:val="52"/>
        </w:rPr>
        <w:t>Bunkhouse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1"/>
        <w:gridCol w:w="990"/>
        <w:gridCol w:w="7497"/>
        <w:gridCol w:w="871"/>
        <w:gridCol w:w="1116"/>
        <w:gridCol w:w="733"/>
        <w:gridCol w:w="1330"/>
      </w:tblGrid>
      <w:tr w:rsidR="00214A83" w14:paraId="01F49BDC" w14:textId="77777777" w:rsidTr="00C348ED">
        <w:tc>
          <w:tcPr>
            <w:tcW w:w="1411" w:type="dxa"/>
          </w:tcPr>
          <w:p w14:paraId="473D49A0" w14:textId="77777777" w:rsidR="00214A83" w:rsidRPr="00F760CA" w:rsidRDefault="00214A83" w:rsidP="00214A83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Hazard</w:t>
            </w:r>
          </w:p>
        </w:tc>
        <w:tc>
          <w:tcPr>
            <w:tcW w:w="990" w:type="dxa"/>
          </w:tcPr>
          <w:p w14:paraId="153E52E6" w14:textId="77777777" w:rsidR="00214A83" w:rsidRPr="00F760CA" w:rsidRDefault="00214A83" w:rsidP="00214A83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At Risk</w:t>
            </w:r>
          </w:p>
        </w:tc>
        <w:tc>
          <w:tcPr>
            <w:tcW w:w="7497" w:type="dxa"/>
          </w:tcPr>
          <w:p w14:paraId="12FEF7E1" w14:textId="77777777" w:rsidR="00214A83" w:rsidRPr="00F760CA" w:rsidRDefault="00214A83" w:rsidP="00214A83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Control Measures</w:t>
            </w:r>
          </w:p>
        </w:tc>
        <w:tc>
          <w:tcPr>
            <w:tcW w:w="871" w:type="dxa"/>
          </w:tcPr>
          <w:p w14:paraId="5A7840AA" w14:textId="77777777" w:rsidR="00214A83" w:rsidRPr="00F760CA" w:rsidRDefault="00214A83" w:rsidP="00214A83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Severity</w:t>
            </w:r>
          </w:p>
        </w:tc>
        <w:tc>
          <w:tcPr>
            <w:tcW w:w="1116" w:type="dxa"/>
          </w:tcPr>
          <w:p w14:paraId="52559000" w14:textId="77777777" w:rsidR="00214A83" w:rsidRPr="00F760CA" w:rsidRDefault="006E2223" w:rsidP="00214A83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Likelihood</w:t>
            </w:r>
          </w:p>
        </w:tc>
        <w:tc>
          <w:tcPr>
            <w:tcW w:w="733" w:type="dxa"/>
          </w:tcPr>
          <w:p w14:paraId="37822C76" w14:textId="77777777" w:rsidR="00214A83" w:rsidRPr="00F760CA" w:rsidRDefault="00214A83" w:rsidP="00214A83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Rating</w:t>
            </w:r>
          </w:p>
        </w:tc>
        <w:tc>
          <w:tcPr>
            <w:tcW w:w="1330" w:type="dxa"/>
          </w:tcPr>
          <w:p w14:paraId="17F08A41" w14:textId="77777777" w:rsidR="00214A83" w:rsidRPr="00F760CA" w:rsidRDefault="00214A83" w:rsidP="00214A83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Further Action</w:t>
            </w:r>
          </w:p>
        </w:tc>
      </w:tr>
      <w:tr w:rsidR="00214A83" w14:paraId="660FD062" w14:textId="77777777" w:rsidTr="00C348ED">
        <w:tc>
          <w:tcPr>
            <w:tcW w:w="1411" w:type="dxa"/>
          </w:tcPr>
          <w:p w14:paraId="200BFBE6" w14:textId="4A195B9A" w:rsidR="00214A83" w:rsidRPr="00F760CA" w:rsidRDefault="00AB326E" w:rsidP="00214A83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Fire during the night</w:t>
            </w:r>
          </w:p>
        </w:tc>
        <w:tc>
          <w:tcPr>
            <w:tcW w:w="990" w:type="dxa"/>
          </w:tcPr>
          <w:p w14:paraId="06CB6A25" w14:textId="6DC9B887" w:rsidR="00214A83" w:rsidRPr="00F760CA" w:rsidRDefault="00AB326E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7497" w:type="dxa"/>
          </w:tcPr>
          <w:p w14:paraId="44B3D1C7" w14:textId="63E066CF" w:rsidR="00DC24DC" w:rsidRPr="00F760CA" w:rsidRDefault="00AB326E" w:rsidP="00DC24D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F760CA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C348ED">
              <w:rPr>
                <w:rFonts w:asciiTheme="minorHAnsi" w:hAnsiTheme="minorHAnsi" w:cstheme="minorHAnsi"/>
                <w:sz w:val="20"/>
                <w:szCs w:val="20"/>
              </w:rPr>
              <w:t>hard-wired fire</w:t>
            </w:r>
            <w:r w:rsidRPr="00F760CA">
              <w:rPr>
                <w:rFonts w:asciiTheme="minorHAnsi" w:hAnsiTheme="minorHAnsi" w:cstheme="minorHAnsi"/>
                <w:sz w:val="20"/>
                <w:szCs w:val="20"/>
              </w:rPr>
              <w:t xml:space="preserve"> alarm is fitted to alert residents in case of a fire developing during the night and allowing prompt evacuation</w:t>
            </w:r>
            <w:r w:rsidR="00C7057A" w:rsidRPr="00F760CA">
              <w:rPr>
                <w:rFonts w:asciiTheme="minorHAnsi" w:hAnsiTheme="minorHAnsi" w:cstheme="minorHAnsi"/>
                <w:sz w:val="20"/>
                <w:szCs w:val="20"/>
              </w:rPr>
              <w:t xml:space="preserve"> before it escalates too far</w:t>
            </w:r>
          </w:p>
        </w:tc>
        <w:tc>
          <w:tcPr>
            <w:tcW w:w="871" w:type="dxa"/>
          </w:tcPr>
          <w:p w14:paraId="41838BF2" w14:textId="13F25EC2" w:rsidR="00214A83" w:rsidRPr="00F760CA" w:rsidRDefault="00AB326E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14:paraId="6E9C95C8" w14:textId="5429F10C" w:rsidR="00214A83" w:rsidRPr="00F760CA" w:rsidRDefault="00AB326E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14:paraId="082B15D1" w14:textId="68113884" w:rsidR="00214A83" w:rsidRPr="00F760CA" w:rsidRDefault="00AB326E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14:paraId="77F0A5A6" w14:textId="08EF35F9" w:rsidR="00214A83" w:rsidRPr="00F760CA" w:rsidRDefault="00DC24DC" w:rsidP="00214A83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Adequately Controlled</w:t>
            </w:r>
          </w:p>
        </w:tc>
      </w:tr>
      <w:tr w:rsidR="00214A83" w14:paraId="1D83C038" w14:textId="77777777" w:rsidTr="00C348ED">
        <w:tc>
          <w:tcPr>
            <w:tcW w:w="1411" w:type="dxa"/>
          </w:tcPr>
          <w:p w14:paraId="07BA1BD8" w14:textId="18191019" w:rsidR="00214A83" w:rsidRPr="00F760CA" w:rsidRDefault="00AB326E" w:rsidP="00214A83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Gas Leak/fault</w:t>
            </w:r>
          </w:p>
        </w:tc>
        <w:tc>
          <w:tcPr>
            <w:tcW w:w="990" w:type="dxa"/>
          </w:tcPr>
          <w:p w14:paraId="09CAD196" w14:textId="46E62EF6" w:rsidR="00214A83" w:rsidRPr="00F760CA" w:rsidRDefault="00AB326E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7497" w:type="dxa"/>
          </w:tcPr>
          <w:p w14:paraId="54FBB9EA" w14:textId="77777777" w:rsidR="00DC24DC" w:rsidRDefault="00AB326E" w:rsidP="00B81324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Gas cooker has flame failure devices fitted and the building has an annual Gas Safe inspection by an independent qualified person</w:t>
            </w:r>
          </w:p>
          <w:p w14:paraId="44D73019" w14:textId="65B4AFDD" w:rsidR="00335682" w:rsidRPr="00F760CA" w:rsidRDefault="00335682" w:rsidP="00B81324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 than existing appliances, no other form of gas or electric cooking allowed indoors</w:t>
            </w:r>
          </w:p>
        </w:tc>
        <w:tc>
          <w:tcPr>
            <w:tcW w:w="871" w:type="dxa"/>
          </w:tcPr>
          <w:p w14:paraId="0E5D094D" w14:textId="6A7DE372" w:rsidR="00214A83" w:rsidRPr="00F760CA" w:rsidRDefault="00AB326E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14:paraId="223A76C3" w14:textId="7A8B8F03" w:rsidR="00214A83" w:rsidRPr="00F760CA" w:rsidRDefault="00AB326E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14:paraId="37EADBA0" w14:textId="56FA6265" w:rsidR="00214A83" w:rsidRPr="00F760CA" w:rsidRDefault="00AB326E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14:paraId="47F85939" w14:textId="21AD5348" w:rsidR="00214A83" w:rsidRPr="00F760CA" w:rsidRDefault="00DC24DC" w:rsidP="00214A83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Adequately Controlled</w:t>
            </w:r>
          </w:p>
        </w:tc>
      </w:tr>
      <w:tr w:rsidR="00C7057A" w14:paraId="5EADE660" w14:textId="77777777" w:rsidTr="00C348ED">
        <w:tc>
          <w:tcPr>
            <w:tcW w:w="1411" w:type="dxa"/>
          </w:tcPr>
          <w:p w14:paraId="46CD8013" w14:textId="15253BDC" w:rsidR="00C7057A" w:rsidRPr="00F760CA" w:rsidRDefault="00C7057A" w:rsidP="00C7057A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Electrical fault</w:t>
            </w:r>
          </w:p>
        </w:tc>
        <w:tc>
          <w:tcPr>
            <w:tcW w:w="990" w:type="dxa"/>
          </w:tcPr>
          <w:p w14:paraId="54B73763" w14:textId="0F738BA7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7497" w:type="dxa"/>
          </w:tcPr>
          <w:p w14:paraId="13D4ACAE" w14:textId="2CD6344B" w:rsidR="00C7057A" w:rsidRPr="00F760CA" w:rsidRDefault="00C7057A" w:rsidP="00C7057A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Installation completed by qualified electrician and building is included in regular electrical installation testing</w:t>
            </w:r>
          </w:p>
        </w:tc>
        <w:tc>
          <w:tcPr>
            <w:tcW w:w="871" w:type="dxa"/>
          </w:tcPr>
          <w:p w14:paraId="60F14F46" w14:textId="30A0F012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14:paraId="247B15E2" w14:textId="2926BFAD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14:paraId="210356B2" w14:textId="4E942138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14:paraId="1821AB1B" w14:textId="7BA04483" w:rsidR="00C7057A" w:rsidRPr="00F760CA" w:rsidRDefault="00C7057A" w:rsidP="00C7057A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Adequately Controlled</w:t>
            </w:r>
          </w:p>
        </w:tc>
      </w:tr>
      <w:tr w:rsidR="00C7057A" w14:paraId="20CC6D4E" w14:textId="77777777" w:rsidTr="00C348ED">
        <w:tc>
          <w:tcPr>
            <w:tcW w:w="1411" w:type="dxa"/>
          </w:tcPr>
          <w:p w14:paraId="718EBC98" w14:textId="11E343CB" w:rsidR="00C7057A" w:rsidRPr="00F760CA" w:rsidRDefault="00C7057A" w:rsidP="00C7057A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Fire from cigarettes</w:t>
            </w:r>
          </w:p>
        </w:tc>
        <w:tc>
          <w:tcPr>
            <w:tcW w:w="990" w:type="dxa"/>
          </w:tcPr>
          <w:p w14:paraId="0BE611C7" w14:textId="6DFC9F9E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7497" w:type="dxa"/>
          </w:tcPr>
          <w:p w14:paraId="1444AAD4" w14:textId="7569F68A" w:rsidR="00C7057A" w:rsidRPr="00F760CA" w:rsidRDefault="00C7057A" w:rsidP="00C7057A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Smoking is forbidden on-site indoors and outside other than the designated smoking shelter</w:t>
            </w:r>
          </w:p>
        </w:tc>
        <w:tc>
          <w:tcPr>
            <w:tcW w:w="871" w:type="dxa"/>
          </w:tcPr>
          <w:p w14:paraId="295A4EF3" w14:textId="7D23F93A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14:paraId="08938225" w14:textId="681D11E4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14:paraId="1DF46BF5" w14:textId="3E44405B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14:paraId="44DE576B" w14:textId="327CBDFA" w:rsidR="00C7057A" w:rsidRPr="00F760CA" w:rsidRDefault="00C7057A" w:rsidP="00C7057A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Adequately Controlled</w:t>
            </w:r>
          </w:p>
        </w:tc>
      </w:tr>
      <w:tr w:rsidR="00C7057A" w14:paraId="60B519E5" w14:textId="77777777" w:rsidTr="00C348ED">
        <w:tc>
          <w:tcPr>
            <w:tcW w:w="1411" w:type="dxa"/>
          </w:tcPr>
          <w:p w14:paraId="04DADA8D" w14:textId="43D98D37" w:rsidR="00C7057A" w:rsidRPr="00F760CA" w:rsidRDefault="00C7057A" w:rsidP="00C7057A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Fire from external fire pit or fire barrel</w:t>
            </w:r>
          </w:p>
        </w:tc>
        <w:tc>
          <w:tcPr>
            <w:tcW w:w="990" w:type="dxa"/>
          </w:tcPr>
          <w:p w14:paraId="5AFEF623" w14:textId="1E26F930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7497" w:type="dxa"/>
          </w:tcPr>
          <w:p w14:paraId="02358F49" w14:textId="4F702684" w:rsidR="00C7057A" w:rsidRPr="00F760CA" w:rsidRDefault="00C7057A" w:rsidP="00C7057A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 xml:space="preserve">Fires are not allowed </w:t>
            </w:r>
            <w:proofErr w:type="gramStart"/>
            <w:r w:rsidRPr="00F760CA">
              <w:rPr>
                <w:rFonts w:cstheme="minorHAnsi"/>
                <w:sz w:val="20"/>
                <w:szCs w:val="20"/>
              </w:rPr>
              <w:t>in close proximity to</w:t>
            </w:r>
            <w:proofErr w:type="gramEnd"/>
            <w:r w:rsidRPr="00F760CA">
              <w:rPr>
                <w:rFonts w:cstheme="minorHAnsi"/>
                <w:sz w:val="20"/>
                <w:szCs w:val="20"/>
              </w:rPr>
              <w:t xml:space="preserve"> the building. </w:t>
            </w:r>
            <w:r w:rsidR="00335682">
              <w:rPr>
                <w:rFonts w:cstheme="minorHAnsi"/>
                <w:sz w:val="20"/>
                <w:szCs w:val="20"/>
              </w:rPr>
              <w:br/>
            </w:r>
            <w:r w:rsidRPr="00F760CA">
              <w:rPr>
                <w:rFonts w:cstheme="minorHAnsi"/>
                <w:sz w:val="20"/>
                <w:szCs w:val="20"/>
              </w:rPr>
              <w:t>Staff keep an eye out for this and advise groups accordingly</w:t>
            </w:r>
          </w:p>
        </w:tc>
        <w:tc>
          <w:tcPr>
            <w:tcW w:w="871" w:type="dxa"/>
          </w:tcPr>
          <w:p w14:paraId="5BC68C94" w14:textId="26C8BE5D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14:paraId="6B0BF849" w14:textId="7E3BC98D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14:paraId="4540F64A" w14:textId="56B02945" w:rsidR="00C7057A" w:rsidRPr="00F760CA" w:rsidRDefault="00C7057A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14:paraId="683552C4" w14:textId="0B8C59BB" w:rsidR="00C7057A" w:rsidRPr="00F760CA" w:rsidRDefault="00C7057A" w:rsidP="00C7057A">
            <w:pPr>
              <w:rPr>
                <w:rFonts w:cstheme="minorHAnsi"/>
                <w:sz w:val="20"/>
                <w:szCs w:val="20"/>
              </w:rPr>
            </w:pPr>
            <w:r w:rsidRPr="00F760CA">
              <w:rPr>
                <w:rFonts w:cstheme="minorHAnsi"/>
                <w:sz w:val="20"/>
                <w:szCs w:val="20"/>
              </w:rPr>
              <w:t>Adequately Controlled</w:t>
            </w:r>
          </w:p>
        </w:tc>
      </w:tr>
      <w:tr w:rsidR="00C348ED" w14:paraId="472643CD" w14:textId="77777777" w:rsidTr="00C348ED">
        <w:tc>
          <w:tcPr>
            <w:tcW w:w="1411" w:type="dxa"/>
          </w:tcPr>
          <w:p w14:paraId="278E6290" w14:textId="5E34BDD7" w:rsidR="00C348ED" w:rsidRPr="00F760CA" w:rsidRDefault="00C348ED" w:rsidP="002212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Breakout of fire</w:t>
            </w:r>
          </w:p>
        </w:tc>
        <w:tc>
          <w:tcPr>
            <w:tcW w:w="990" w:type="dxa"/>
          </w:tcPr>
          <w:p w14:paraId="1C67E8FC" w14:textId="48028132" w:rsidR="00C348ED" w:rsidRPr="00F760CA" w:rsidRDefault="00C348ED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7497" w:type="dxa"/>
          </w:tcPr>
          <w:p w14:paraId="5961C7A3" w14:textId="3632AAB2" w:rsidR="00C348ED" w:rsidRDefault="00C348ED" w:rsidP="00C348ED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Fire extinguishers are provided and maintained annually by an approved external contractor.</w:t>
            </w:r>
          </w:p>
        </w:tc>
        <w:tc>
          <w:tcPr>
            <w:tcW w:w="871" w:type="dxa"/>
          </w:tcPr>
          <w:p w14:paraId="1734ABFB" w14:textId="35670476" w:rsidR="00C348ED" w:rsidRPr="00F760CA" w:rsidRDefault="00C2025F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14:paraId="5AB68802" w14:textId="4C22F36B" w:rsidR="00C348ED" w:rsidRPr="00F760CA" w:rsidRDefault="00C2025F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14:paraId="278CAE0A" w14:textId="73E12476" w:rsidR="00C348ED" w:rsidRPr="00F760CA" w:rsidRDefault="00C2025F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14:paraId="5AFD6C08" w14:textId="4ED26B9A" w:rsidR="00C348ED" w:rsidRPr="00F760CA" w:rsidRDefault="00C2025F" w:rsidP="0022125D">
            <w:pPr>
              <w:rPr>
                <w:rFonts w:cstheme="minorHAnsi"/>
                <w:sz w:val="20"/>
                <w:szCs w:val="20"/>
              </w:rPr>
            </w:pPr>
            <w:r w:rsidRPr="00C2025F">
              <w:rPr>
                <w:rFonts w:cstheme="minorHAnsi"/>
                <w:sz w:val="20"/>
                <w:szCs w:val="20"/>
              </w:rPr>
              <w:t>Adequately Controlled</w:t>
            </w:r>
          </w:p>
        </w:tc>
      </w:tr>
      <w:tr w:rsidR="00C2025F" w14:paraId="2B5F386D" w14:textId="77777777" w:rsidTr="00C348ED">
        <w:tc>
          <w:tcPr>
            <w:tcW w:w="1411" w:type="dxa"/>
          </w:tcPr>
          <w:p w14:paraId="67F2FABC" w14:textId="03191C98" w:rsidR="00C2025F" w:rsidRDefault="00C2025F" w:rsidP="002212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Entrapment</w:t>
            </w:r>
          </w:p>
        </w:tc>
        <w:tc>
          <w:tcPr>
            <w:tcW w:w="990" w:type="dxa"/>
          </w:tcPr>
          <w:p w14:paraId="6F89E9F7" w14:textId="39D21857" w:rsidR="00C2025F" w:rsidRDefault="00C2025F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7497" w:type="dxa"/>
          </w:tcPr>
          <w:p w14:paraId="6E4A6F57" w14:textId="77777777" w:rsidR="00C2025F" w:rsidRDefault="00C2025F" w:rsidP="00C348ED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exit doors to be kept clear and can be unlocked/opened with ease from inside.</w:t>
            </w:r>
          </w:p>
          <w:p w14:paraId="18E1A99C" w14:textId="34BF5BE7" w:rsidR="00C2025F" w:rsidRDefault="00C2025F" w:rsidP="00C348ED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Bedrooms have windows which can be opened to allow escape in an emergency</w:t>
            </w:r>
          </w:p>
        </w:tc>
        <w:tc>
          <w:tcPr>
            <w:tcW w:w="871" w:type="dxa"/>
          </w:tcPr>
          <w:p w14:paraId="24348956" w14:textId="2C3572FA" w:rsidR="00C2025F" w:rsidRDefault="00C2025F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14:paraId="0E855C8C" w14:textId="1988B44B" w:rsidR="00C2025F" w:rsidRDefault="00C2025F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14:paraId="2D3C1218" w14:textId="2C796210" w:rsidR="00C2025F" w:rsidRDefault="00C2025F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14:paraId="748EF523" w14:textId="400AD3F3" w:rsidR="00C2025F" w:rsidRPr="00C2025F" w:rsidRDefault="00C2025F" w:rsidP="0022125D">
            <w:pPr>
              <w:rPr>
                <w:rFonts w:cstheme="minorHAnsi"/>
                <w:sz w:val="20"/>
                <w:szCs w:val="20"/>
              </w:rPr>
            </w:pPr>
            <w:r w:rsidRPr="00C2025F">
              <w:rPr>
                <w:rFonts w:cstheme="minorHAnsi"/>
                <w:sz w:val="20"/>
                <w:szCs w:val="20"/>
              </w:rPr>
              <w:t>Adequately Controlled</w:t>
            </w:r>
          </w:p>
        </w:tc>
      </w:tr>
      <w:tr w:rsidR="00C2025F" w14:paraId="31EC3772" w14:textId="77777777" w:rsidTr="00C348ED">
        <w:tc>
          <w:tcPr>
            <w:tcW w:w="1411" w:type="dxa"/>
          </w:tcPr>
          <w:p w14:paraId="11BDECCA" w14:textId="252FF521" w:rsidR="00C2025F" w:rsidRDefault="00C2025F" w:rsidP="002212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Cause of fire</w:t>
            </w:r>
          </w:p>
        </w:tc>
        <w:tc>
          <w:tcPr>
            <w:tcW w:w="990" w:type="dxa"/>
          </w:tcPr>
          <w:p w14:paraId="3E31B7A2" w14:textId="667FECA3" w:rsidR="00C2025F" w:rsidRDefault="00C2025F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7497" w:type="dxa"/>
          </w:tcPr>
          <w:p w14:paraId="145E88D0" w14:textId="7518F446" w:rsidR="00C2025F" w:rsidRPr="00F9775A" w:rsidRDefault="00F9775A" w:rsidP="00F9775A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Boiler room</w:t>
            </w:r>
            <w:r w:rsidR="00C2025F">
              <w:rPr>
                <w:rFonts w:cstheme="minorHAnsi"/>
                <w:sz w:val="20"/>
                <w:szCs w:val="20"/>
              </w:rPr>
              <w:t xml:space="preserve"> kept locked and maintenance items only stored in there with the amount of specialist chemicals or combustible materials kept to a bare minimum</w:t>
            </w:r>
          </w:p>
        </w:tc>
        <w:tc>
          <w:tcPr>
            <w:tcW w:w="871" w:type="dxa"/>
          </w:tcPr>
          <w:p w14:paraId="09B34791" w14:textId="5E91851F" w:rsidR="00C2025F" w:rsidRDefault="00C2025F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16" w:type="dxa"/>
          </w:tcPr>
          <w:p w14:paraId="3DCD3B66" w14:textId="0FACCDC8" w:rsidR="00C2025F" w:rsidRDefault="00C2025F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33" w:type="dxa"/>
          </w:tcPr>
          <w:p w14:paraId="056C9AF7" w14:textId="735F2B20" w:rsidR="00C2025F" w:rsidRDefault="00C2025F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30" w:type="dxa"/>
          </w:tcPr>
          <w:p w14:paraId="3281A037" w14:textId="09DFFE6A" w:rsidR="00C2025F" w:rsidRPr="00C2025F" w:rsidRDefault="00C2025F" w:rsidP="0022125D">
            <w:pPr>
              <w:rPr>
                <w:rFonts w:cstheme="minorHAnsi"/>
                <w:sz w:val="20"/>
                <w:szCs w:val="20"/>
              </w:rPr>
            </w:pPr>
            <w:r w:rsidRPr="00C2025F">
              <w:rPr>
                <w:rFonts w:cstheme="minorHAnsi"/>
                <w:sz w:val="20"/>
                <w:szCs w:val="20"/>
              </w:rPr>
              <w:t>Adequately Controlled</w:t>
            </w:r>
          </w:p>
        </w:tc>
      </w:tr>
      <w:tr w:rsidR="00BA3C5D" w14:paraId="2677BCAF" w14:textId="77777777" w:rsidTr="00C348ED">
        <w:tc>
          <w:tcPr>
            <w:tcW w:w="1411" w:type="dxa"/>
          </w:tcPr>
          <w:p w14:paraId="3D4BC050" w14:textId="7E4B62D1" w:rsidR="00BA3C5D" w:rsidRDefault="00BA3C5D" w:rsidP="002212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Fire from Laundry</w:t>
            </w:r>
          </w:p>
        </w:tc>
        <w:tc>
          <w:tcPr>
            <w:tcW w:w="990" w:type="dxa"/>
          </w:tcPr>
          <w:p w14:paraId="1E1D9ABA" w14:textId="3CA25038" w:rsidR="00BA3C5D" w:rsidRDefault="00BA3C5D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7497" w:type="dxa"/>
          </w:tcPr>
          <w:p w14:paraId="573DB65B" w14:textId="77777777" w:rsidR="00BA3C5D" w:rsidRDefault="00BA3C5D" w:rsidP="00F9775A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Drier to be kept free of lint &amp; fluff, area to be kept clear of obstructions &amp; tidy</w:t>
            </w:r>
          </w:p>
          <w:p w14:paraId="21B5BA27" w14:textId="77777777" w:rsidR="00BA3C5D" w:rsidRDefault="00BA3C5D" w:rsidP="00F9775A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Fire detection system installed.</w:t>
            </w:r>
          </w:p>
          <w:p w14:paraId="70C586FE" w14:textId="4C8B0D0E" w:rsidR="00BA3C5D" w:rsidRDefault="00BA3C5D" w:rsidP="00F9775A">
            <w:pPr>
              <w:numPr>
                <w:ilvl w:val="0"/>
                <w:numId w:val="1"/>
              </w:numPr>
              <w:spacing w:line="276" w:lineRule="auto"/>
              <w:ind w:righ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Alternative emergency exit through main entrance door.</w:t>
            </w:r>
          </w:p>
        </w:tc>
        <w:tc>
          <w:tcPr>
            <w:tcW w:w="871" w:type="dxa"/>
          </w:tcPr>
          <w:p w14:paraId="64D8ABAB" w14:textId="0D80A9D5" w:rsidR="00BA3C5D" w:rsidRDefault="00BA3C5D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16" w:type="dxa"/>
          </w:tcPr>
          <w:p w14:paraId="673EA073" w14:textId="1BFFF865" w:rsidR="00BA3C5D" w:rsidRDefault="00BA3C5D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14:paraId="689E5A1B" w14:textId="45E8EE04" w:rsidR="00BA3C5D" w:rsidRDefault="00BA3C5D" w:rsidP="003356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14:paraId="1DF3A117" w14:textId="57308571" w:rsidR="00BA3C5D" w:rsidRPr="00C2025F" w:rsidRDefault="00BA3C5D" w:rsidP="0022125D">
            <w:pPr>
              <w:rPr>
                <w:rFonts w:cstheme="minorHAnsi"/>
                <w:sz w:val="20"/>
                <w:szCs w:val="20"/>
              </w:rPr>
            </w:pPr>
            <w:r w:rsidRPr="00BA3C5D">
              <w:rPr>
                <w:rFonts w:cstheme="minorHAnsi"/>
                <w:sz w:val="20"/>
                <w:szCs w:val="20"/>
              </w:rPr>
              <w:t>Adequately Controlled</w:t>
            </w:r>
          </w:p>
        </w:tc>
      </w:tr>
    </w:tbl>
    <w:p w14:paraId="528E37D3" w14:textId="77777777" w:rsidR="00214A83" w:rsidRPr="00214A83" w:rsidRDefault="00214A83" w:rsidP="00214A83"/>
    <w:sectPr w:rsidR="00214A83" w:rsidRPr="00214A83" w:rsidSect="00F760CA">
      <w:headerReference w:type="default" r:id="rId9"/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00C5A" w14:textId="77777777" w:rsidR="00665067" w:rsidRDefault="00665067" w:rsidP="004F1017">
      <w:pPr>
        <w:spacing w:after="0" w:line="240" w:lineRule="auto"/>
      </w:pPr>
      <w:r>
        <w:separator/>
      </w:r>
    </w:p>
  </w:endnote>
  <w:endnote w:type="continuationSeparator" w:id="0">
    <w:p w14:paraId="2CFB67DB" w14:textId="77777777" w:rsidR="00665067" w:rsidRDefault="00665067" w:rsidP="004F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7E96A" w14:textId="77777777" w:rsidR="00665067" w:rsidRDefault="00665067" w:rsidP="004F1017">
      <w:pPr>
        <w:spacing w:after="0" w:line="240" w:lineRule="auto"/>
      </w:pPr>
      <w:r>
        <w:separator/>
      </w:r>
    </w:p>
  </w:footnote>
  <w:footnote w:type="continuationSeparator" w:id="0">
    <w:p w14:paraId="63970DED" w14:textId="77777777" w:rsidR="00665067" w:rsidRDefault="00665067" w:rsidP="004F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0BFCE" w14:textId="77777777" w:rsidR="00F760CA" w:rsidRPr="00F760CA" w:rsidRDefault="00F760CA" w:rsidP="00F760CA">
    <w:pPr>
      <w:pStyle w:val="Header"/>
      <w:jc w:val="center"/>
      <w:rPr>
        <w:sz w:val="24"/>
        <w:szCs w:val="24"/>
      </w:rPr>
    </w:pPr>
    <w:r w:rsidRPr="00F760CA">
      <w:rPr>
        <w:sz w:val="24"/>
        <w:szCs w:val="24"/>
      </w:rPr>
      <w:t>BIBBYS FARM LIMITED</w:t>
    </w:r>
  </w:p>
  <w:p w14:paraId="52DB22DE" w14:textId="77777777" w:rsidR="00F760CA" w:rsidRPr="00F760CA" w:rsidRDefault="00F760CA" w:rsidP="00F760CA">
    <w:pPr>
      <w:pStyle w:val="Header"/>
      <w:jc w:val="center"/>
      <w:rPr>
        <w:sz w:val="24"/>
        <w:szCs w:val="24"/>
      </w:rPr>
    </w:pPr>
    <w:r w:rsidRPr="00F760CA">
      <w:rPr>
        <w:sz w:val="24"/>
        <w:szCs w:val="24"/>
      </w:rPr>
      <w:t>BIBBYS FARM SCOUT CAMPSITE AND ACTIVITY CENTRE</w:t>
    </w:r>
  </w:p>
  <w:p w14:paraId="7F0AAA9A" w14:textId="3FEDADFC" w:rsidR="00F760CA" w:rsidRDefault="00F760CA" w:rsidP="00F760CA">
    <w:pPr>
      <w:pStyle w:val="Header"/>
      <w:jc w:val="center"/>
    </w:pPr>
    <w:r>
      <w:t>Issue1 (</w:t>
    </w:r>
    <w:r w:rsidR="00C735FA">
      <w:t>June 2024</w:t>
    </w:r>
    <w:r>
      <w:t>)                                                                                                                                                                                                                  Ref. No. SN.9 / D</w:t>
    </w:r>
    <w:r w:rsidR="00F9775A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94715"/>
    <w:multiLevelType w:val="hybridMultilevel"/>
    <w:tmpl w:val="8BDAA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904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83"/>
    <w:rsid w:val="00006B51"/>
    <w:rsid w:val="0006264E"/>
    <w:rsid w:val="00090C11"/>
    <w:rsid w:val="00214A83"/>
    <w:rsid w:val="0022125D"/>
    <w:rsid w:val="002A697F"/>
    <w:rsid w:val="002C0218"/>
    <w:rsid w:val="00335682"/>
    <w:rsid w:val="00397BF9"/>
    <w:rsid w:val="003A351E"/>
    <w:rsid w:val="00427D4E"/>
    <w:rsid w:val="00451CC8"/>
    <w:rsid w:val="004F1017"/>
    <w:rsid w:val="00533AB6"/>
    <w:rsid w:val="005868A3"/>
    <w:rsid w:val="005C5AA8"/>
    <w:rsid w:val="00665067"/>
    <w:rsid w:val="006E2223"/>
    <w:rsid w:val="007860F4"/>
    <w:rsid w:val="007A5968"/>
    <w:rsid w:val="007B1FEA"/>
    <w:rsid w:val="007F5E27"/>
    <w:rsid w:val="00824386"/>
    <w:rsid w:val="0086777A"/>
    <w:rsid w:val="008E7DCD"/>
    <w:rsid w:val="009D2DA5"/>
    <w:rsid w:val="00A072B2"/>
    <w:rsid w:val="00A409C1"/>
    <w:rsid w:val="00AB326E"/>
    <w:rsid w:val="00B81324"/>
    <w:rsid w:val="00BA3C5D"/>
    <w:rsid w:val="00BA679E"/>
    <w:rsid w:val="00C2025F"/>
    <w:rsid w:val="00C348ED"/>
    <w:rsid w:val="00C438F2"/>
    <w:rsid w:val="00C7057A"/>
    <w:rsid w:val="00C735FA"/>
    <w:rsid w:val="00D62DED"/>
    <w:rsid w:val="00D90BB4"/>
    <w:rsid w:val="00DC24DC"/>
    <w:rsid w:val="00EA3443"/>
    <w:rsid w:val="00ED5749"/>
    <w:rsid w:val="00F32AFB"/>
    <w:rsid w:val="00F760CA"/>
    <w:rsid w:val="00F9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FC0FC"/>
  <w15:chartTrackingRefBased/>
  <w15:docId w15:val="{7433F436-D431-4396-9018-F1F7DDA1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1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017"/>
  </w:style>
  <w:style w:type="paragraph" w:styleId="Footer">
    <w:name w:val="footer"/>
    <w:basedOn w:val="Normal"/>
    <w:link w:val="FooterChar"/>
    <w:uiPriority w:val="99"/>
    <w:unhideWhenUsed/>
    <w:rsid w:val="004F1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017"/>
  </w:style>
  <w:style w:type="paragraph" w:styleId="ListParagraph">
    <w:name w:val="List Paragraph"/>
    <w:basedOn w:val="Normal"/>
    <w:uiPriority w:val="34"/>
    <w:qFormat/>
    <w:rsid w:val="005C5AA8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Sturgess</dc:creator>
  <cp:keywords/>
  <dc:description/>
  <cp:lastModifiedBy>Pete Sturgess</cp:lastModifiedBy>
  <cp:revision>4</cp:revision>
  <cp:lastPrinted>2022-04-07T17:13:00Z</cp:lastPrinted>
  <dcterms:created xsi:type="dcterms:W3CDTF">2024-06-10T09:05:00Z</dcterms:created>
  <dcterms:modified xsi:type="dcterms:W3CDTF">2024-06-10T09:19:00Z</dcterms:modified>
</cp:coreProperties>
</file>