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6912F" w14:textId="77777777" w:rsidR="00BE5982" w:rsidRDefault="00BE5982">
      <w:pPr>
        <w:rPr>
          <w:b/>
          <w:sz w:val="72"/>
        </w:rPr>
      </w:pPr>
      <w:r>
        <w:rPr>
          <w:b/>
          <w:noProof/>
          <w:sz w:val="72"/>
          <w:lang w:eastAsia="en-GB"/>
        </w:rPr>
        <w:drawing>
          <wp:anchor distT="0" distB="0" distL="114300" distR="114300" simplePos="0" relativeHeight="251657216" behindDoc="0" locked="0" layoutInCell="1" allowOverlap="1" wp14:anchorId="2F988257" wp14:editId="08CD05C5">
            <wp:simplePos x="0" y="0"/>
            <wp:positionH relativeFrom="margin">
              <wp:posOffset>4937760</wp:posOffset>
            </wp:positionH>
            <wp:positionV relativeFrom="margin">
              <wp:posOffset>-91440</wp:posOffset>
            </wp:positionV>
            <wp:extent cx="1381760" cy="141097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760" cy="1410970"/>
                    </a:xfrm>
                    <a:prstGeom prst="rect">
                      <a:avLst/>
                    </a:prstGeom>
                  </pic:spPr>
                </pic:pic>
              </a:graphicData>
            </a:graphic>
            <wp14:sizeRelH relativeFrom="margin">
              <wp14:pctWidth>0</wp14:pctWidth>
            </wp14:sizeRelH>
            <wp14:sizeRelV relativeFrom="margin">
              <wp14:pctHeight>0</wp14:pctHeight>
            </wp14:sizeRelV>
          </wp:anchor>
        </w:drawing>
      </w:r>
      <w:r>
        <w:rPr>
          <w:b/>
          <w:noProof/>
          <w:sz w:val="72"/>
          <w:lang w:eastAsia="en-GB"/>
        </w:rPr>
        <w:drawing>
          <wp:inline distT="0" distB="0" distL="0" distR="0" wp14:anchorId="3C6318F4" wp14:editId="40C11FEF">
            <wp:extent cx="4822304" cy="11925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erating Procedures.png"/>
                    <pic:cNvPicPr/>
                  </pic:nvPicPr>
                  <pic:blipFill>
                    <a:blip r:embed="rId8">
                      <a:extLst>
                        <a:ext uri="{28A0092B-C50C-407E-A947-70E740481C1C}">
                          <a14:useLocalDpi xmlns:a14="http://schemas.microsoft.com/office/drawing/2010/main" val="0"/>
                        </a:ext>
                      </a:extLst>
                    </a:blip>
                    <a:stretch>
                      <a:fillRect/>
                    </a:stretch>
                  </pic:blipFill>
                  <pic:spPr>
                    <a:xfrm>
                      <a:off x="0" y="0"/>
                      <a:ext cx="4891495" cy="1209640"/>
                    </a:xfrm>
                    <a:prstGeom prst="rect">
                      <a:avLst/>
                    </a:prstGeom>
                  </pic:spPr>
                </pic:pic>
              </a:graphicData>
            </a:graphic>
          </wp:inline>
        </w:drawing>
      </w:r>
    </w:p>
    <w:p w14:paraId="60FC8699" w14:textId="7459349F" w:rsidR="00650893" w:rsidRPr="00BE5982" w:rsidRDefault="00131142">
      <w:pPr>
        <w:rPr>
          <w:b/>
          <w:sz w:val="72"/>
        </w:rPr>
      </w:pPr>
      <w:r>
        <w:rPr>
          <w:b/>
          <w:sz w:val="72"/>
        </w:rPr>
        <w:t>Cave Bus</w:t>
      </w:r>
    </w:p>
    <w:p w14:paraId="52C48335" w14:textId="2A82DB2C" w:rsidR="00650893" w:rsidRPr="00A5269D" w:rsidRDefault="00650893">
      <w:pPr>
        <w:rPr>
          <w:sz w:val="28"/>
        </w:rPr>
      </w:pPr>
      <w:r w:rsidRPr="00650893">
        <w:rPr>
          <w:sz w:val="28"/>
        </w:rPr>
        <w:t xml:space="preserve">All group leaders using the </w:t>
      </w:r>
      <w:r w:rsidR="00131142">
        <w:rPr>
          <w:sz w:val="28"/>
        </w:rPr>
        <w:t>Cave Bus</w:t>
      </w:r>
      <w:r w:rsidRPr="00650893">
        <w:rPr>
          <w:sz w:val="28"/>
        </w:rPr>
        <w:t xml:space="preserve"> as a self-led activity need to read the operating procedures below and sign the log sheet to confirm that they have read and will operate the activity in accordance with the procedures laid down therein.</w:t>
      </w:r>
    </w:p>
    <w:p w14:paraId="63B4F143" w14:textId="7C219B52" w:rsidR="00A5269D" w:rsidRPr="00131142" w:rsidRDefault="00131142" w:rsidP="008D6A59">
      <w:pPr>
        <w:pStyle w:val="ListParagraph"/>
        <w:numPr>
          <w:ilvl w:val="0"/>
          <w:numId w:val="1"/>
        </w:numPr>
        <w:spacing w:after="60"/>
        <w:rPr>
          <w:rFonts w:cstheme="minorHAnsi"/>
          <w:sz w:val="30"/>
          <w:szCs w:val="30"/>
        </w:rPr>
      </w:pPr>
      <w:r>
        <w:rPr>
          <w:rFonts w:cstheme="minorHAnsi"/>
          <w:sz w:val="30"/>
          <w:szCs w:val="30"/>
        </w:rPr>
        <w:t>Group leaders to undertake a short familiarisation briefing from a member of Centre Staff to be made aware of all escape hatches and procedure for rescuing a participant who is stuck.</w:t>
      </w:r>
    </w:p>
    <w:p w14:paraId="305083CA" w14:textId="374698CB" w:rsidR="00131142" w:rsidRDefault="00131142" w:rsidP="008D6A59">
      <w:pPr>
        <w:pStyle w:val="ListParagraph"/>
        <w:numPr>
          <w:ilvl w:val="0"/>
          <w:numId w:val="1"/>
        </w:numPr>
        <w:spacing w:after="60"/>
        <w:rPr>
          <w:rFonts w:cstheme="minorHAnsi"/>
          <w:sz w:val="30"/>
          <w:szCs w:val="30"/>
        </w:rPr>
      </w:pPr>
      <w:r w:rsidRPr="00131142">
        <w:rPr>
          <w:rFonts w:cstheme="minorHAnsi"/>
          <w:sz w:val="30"/>
          <w:szCs w:val="30"/>
        </w:rPr>
        <w:t>Check equipment</w:t>
      </w:r>
      <w:r w:rsidR="00FC10DE">
        <w:rPr>
          <w:rFonts w:cstheme="minorHAnsi"/>
          <w:sz w:val="30"/>
          <w:szCs w:val="30"/>
        </w:rPr>
        <w:t xml:space="preserve"> is working</w:t>
      </w:r>
      <w:r w:rsidRPr="00131142">
        <w:rPr>
          <w:rFonts w:cstheme="minorHAnsi"/>
          <w:sz w:val="30"/>
          <w:szCs w:val="30"/>
        </w:rPr>
        <w:t xml:space="preserve"> including torches prior to starting a session</w:t>
      </w:r>
    </w:p>
    <w:p w14:paraId="2A6083A8" w14:textId="25CDF294" w:rsidR="00FC10DE" w:rsidRDefault="00FC10DE" w:rsidP="008D6A59">
      <w:pPr>
        <w:pStyle w:val="ListParagraph"/>
        <w:numPr>
          <w:ilvl w:val="0"/>
          <w:numId w:val="1"/>
        </w:numPr>
        <w:spacing w:after="60"/>
        <w:rPr>
          <w:rFonts w:cstheme="minorHAnsi"/>
          <w:sz w:val="30"/>
          <w:szCs w:val="30"/>
        </w:rPr>
      </w:pPr>
      <w:r>
        <w:rPr>
          <w:rFonts w:cstheme="minorHAnsi"/>
          <w:sz w:val="30"/>
          <w:szCs w:val="30"/>
        </w:rPr>
        <w:t>Check all participants are wearing appropriate clothing before entering cave and wear a helmet</w:t>
      </w:r>
      <w:r w:rsidR="00D10048">
        <w:rPr>
          <w:rFonts w:cstheme="minorHAnsi"/>
          <w:sz w:val="30"/>
          <w:szCs w:val="30"/>
        </w:rPr>
        <w:t xml:space="preserve"> throughout</w:t>
      </w:r>
    </w:p>
    <w:p w14:paraId="68DFDE32" w14:textId="2CB1B7DC" w:rsidR="00D10048" w:rsidRDefault="00D10048" w:rsidP="008D6A59">
      <w:pPr>
        <w:pStyle w:val="ListParagraph"/>
        <w:numPr>
          <w:ilvl w:val="0"/>
          <w:numId w:val="1"/>
        </w:numPr>
        <w:spacing w:after="60"/>
        <w:rPr>
          <w:rFonts w:cstheme="minorHAnsi"/>
          <w:sz w:val="30"/>
          <w:szCs w:val="30"/>
        </w:rPr>
      </w:pPr>
      <w:r>
        <w:rPr>
          <w:rFonts w:cstheme="minorHAnsi"/>
          <w:sz w:val="30"/>
          <w:szCs w:val="30"/>
        </w:rPr>
        <w:t>Brief participants prior to the session to:</w:t>
      </w:r>
      <w:r w:rsidR="00BA7583">
        <w:rPr>
          <w:rFonts w:cstheme="minorHAnsi"/>
          <w:sz w:val="30"/>
          <w:szCs w:val="30"/>
        </w:rPr>
        <w:br/>
      </w:r>
    </w:p>
    <w:p w14:paraId="4BCD4F59" w14:textId="2D89C66A" w:rsidR="00FC10DE" w:rsidRDefault="00D10048" w:rsidP="00D10048">
      <w:pPr>
        <w:pStyle w:val="ListParagraph"/>
        <w:numPr>
          <w:ilvl w:val="1"/>
          <w:numId w:val="1"/>
        </w:numPr>
        <w:spacing w:after="60"/>
        <w:rPr>
          <w:rFonts w:cstheme="minorHAnsi"/>
          <w:sz w:val="30"/>
          <w:szCs w:val="30"/>
        </w:rPr>
      </w:pPr>
      <w:r>
        <w:rPr>
          <w:rFonts w:cstheme="minorHAnsi"/>
          <w:sz w:val="30"/>
          <w:szCs w:val="30"/>
        </w:rPr>
        <w:t>R</w:t>
      </w:r>
      <w:r w:rsidRPr="00D10048">
        <w:rPr>
          <w:rFonts w:cstheme="minorHAnsi"/>
          <w:sz w:val="30"/>
          <w:szCs w:val="30"/>
        </w:rPr>
        <w:t>emove or tape up piercings that may get caught</w:t>
      </w:r>
    </w:p>
    <w:p w14:paraId="67B1A9DA" w14:textId="7610FD03" w:rsidR="00D10048" w:rsidRDefault="00D10048" w:rsidP="00D10048">
      <w:pPr>
        <w:pStyle w:val="ListParagraph"/>
        <w:numPr>
          <w:ilvl w:val="1"/>
          <w:numId w:val="1"/>
        </w:numPr>
        <w:spacing w:after="60"/>
        <w:rPr>
          <w:rFonts w:cstheme="minorHAnsi"/>
          <w:sz w:val="30"/>
          <w:szCs w:val="30"/>
        </w:rPr>
      </w:pPr>
      <w:r>
        <w:rPr>
          <w:rFonts w:cstheme="minorHAnsi"/>
          <w:sz w:val="30"/>
          <w:szCs w:val="30"/>
        </w:rPr>
        <w:t>Make aware of escape hatches</w:t>
      </w:r>
    </w:p>
    <w:p w14:paraId="04C760DE" w14:textId="5ED96509" w:rsidR="00D10048" w:rsidRDefault="00D10048" w:rsidP="00D10048">
      <w:pPr>
        <w:pStyle w:val="ListParagraph"/>
        <w:numPr>
          <w:ilvl w:val="1"/>
          <w:numId w:val="1"/>
        </w:numPr>
        <w:spacing w:after="60"/>
        <w:rPr>
          <w:rFonts w:cstheme="minorHAnsi"/>
          <w:sz w:val="30"/>
          <w:szCs w:val="30"/>
        </w:rPr>
      </w:pPr>
      <w:r>
        <w:rPr>
          <w:rFonts w:cstheme="minorHAnsi"/>
          <w:sz w:val="30"/>
          <w:szCs w:val="30"/>
        </w:rPr>
        <w:t>Make aware to shout for help if they get stuck and to remain calm</w:t>
      </w:r>
    </w:p>
    <w:p w14:paraId="5505FA96" w14:textId="713A8788" w:rsidR="00D10048" w:rsidRDefault="00D10048" w:rsidP="00D10048">
      <w:pPr>
        <w:pStyle w:val="ListParagraph"/>
        <w:numPr>
          <w:ilvl w:val="1"/>
          <w:numId w:val="1"/>
        </w:numPr>
        <w:spacing w:after="60"/>
        <w:rPr>
          <w:rFonts w:cstheme="minorHAnsi"/>
          <w:sz w:val="30"/>
          <w:szCs w:val="30"/>
        </w:rPr>
      </w:pPr>
      <w:r>
        <w:rPr>
          <w:rFonts w:cstheme="minorHAnsi"/>
          <w:sz w:val="30"/>
          <w:szCs w:val="30"/>
        </w:rPr>
        <w:t>Make aware to buddy up if a light fails to help each other</w:t>
      </w:r>
    </w:p>
    <w:p w14:paraId="6D6E6005" w14:textId="2ADFD17A" w:rsidR="00D10048" w:rsidRDefault="00D10048" w:rsidP="00D10048">
      <w:pPr>
        <w:pStyle w:val="ListParagraph"/>
        <w:numPr>
          <w:ilvl w:val="1"/>
          <w:numId w:val="1"/>
        </w:numPr>
        <w:spacing w:after="60"/>
        <w:rPr>
          <w:rFonts w:cstheme="minorHAnsi"/>
          <w:sz w:val="30"/>
          <w:szCs w:val="30"/>
        </w:rPr>
      </w:pPr>
      <w:r>
        <w:rPr>
          <w:rFonts w:cstheme="minorHAnsi"/>
          <w:sz w:val="30"/>
          <w:szCs w:val="30"/>
        </w:rPr>
        <w:t>Make aware to remember escape hatch numbers so trapped people can be found quickly</w:t>
      </w:r>
    </w:p>
    <w:p w14:paraId="67740EEF" w14:textId="77777777" w:rsidR="00BA7583" w:rsidRDefault="00BA7583" w:rsidP="00BA7583">
      <w:pPr>
        <w:pStyle w:val="ListParagraph"/>
        <w:spacing w:after="60"/>
        <w:ind w:left="1440"/>
        <w:rPr>
          <w:rFonts w:cstheme="minorHAnsi"/>
          <w:sz w:val="30"/>
          <w:szCs w:val="30"/>
        </w:rPr>
      </w:pPr>
    </w:p>
    <w:p w14:paraId="3BD1D634" w14:textId="52B8E816" w:rsidR="00D10048" w:rsidRDefault="00D10048" w:rsidP="00BA7583">
      <w:pPr>
        <w:pStyle w:val="ListParagraph"/>
        <w:numPr>
          <w:ilvl w:val="0"/>
          <w:numId w:val="1"/>
        </w:numPr>
        <w:spacing w:after="60"/>
        <w:rPr>
          <w:rFonts w:cstheme="minorHAnsi"/>
          <w:sz w:val="30"/>
          <w:szCs w:val="30"/>
        </w:rPr>
      </w:pPr>
      <w:r>
        <w:rPr>
          <w:rFonts w:cstheme="minorHAnsi"/>
          <w:sz w:val="30"/>
          <w:szCs w:val="30"/>
        </w:rPr>
        <w:t>In hot weather, open a hatch or two to allow a breeze throughout</w:t>
      </w:r>
    </w:p>
    <w:p w14:paraId="1AAC764D" w14:textId="51E5EBAF" w:rsidR="00D10048" w:rsidRDefault="00D10048" w:rsidP="00BA7583">
      <w:pPr>
        <w:pStyle w:val="ListParagraph"/>
        <w:numPr>
          <w:ilvl w:val="0"/>
          <w:numId w:val="1"/>
        </w:numPr>
        <w:spacing w:after="60"/>
        <w:rPr>
          <w:rFonts w:cstheme="minorHAnsi"/>
          <w:sz w:val="30"/>
          <w:szCs w:val="30"/>
        </w:rPr>
      </w:pPr>
      <w:r>
        <w:rPr>
          <w:rFonts w:cstheme="minorHAnsi"/>
          <w:sz w:val="30"/>
          <w:szCs w:val="30"/>
        </w:rPr>
        <w:t>Consider taking a site radio (On request from office) in case help needed</w:t>
      </w:r>
    </w:p>
    <w:p w14:paraId="7C8F848B" w14:textId="683C8FD3" w:rsidR="00D10048" w:rsidRDefault="00D10048" w:rsidP="00BA7583">
      <w:pPr>
        <w:pStyle w:val="ListParagraph"/>
        <w:numPr>
          <w:ilvl w:val="0"/>
          <w:numId w:val="1"/>
        </w:numPr>
        <w:spacing w:after="60"/>
        <w:rPr>
          <w:rFonts w:cstheme="minorHAnsi"/>
          <w:sz w:val="30"/>
          <w:szCs w:val="30"/>
        </w:rPr>
      </w:pPr>
      <w:r>
        <w:rPr>
          <w:rFonts w:cstheme="minorHAnsi"/>
          <w:sz w:val="30"/>
          <w:szCs w:val="30"/>
        </w:rPr>
        <w:t>Consider taking a first aid kit (Available from Reception)</w:t>
      </w:r>
    </w:p>
    <w:p w14:paraId="766682B7" w14:textId="35825E64" w:rsidR="00BA7583" w:rsidRDefault="00BA7583" w:rsidP="00BA7583">
      <w:pPr>
        <w:pStyle w:val="ListParagraph"/>
        <w:numPr>
          <w:ilvl w:val="0"/>
          <w:numId w:val="1"/>
        </w:numPr>
        <w:spacing w:after="60"/>
        <w:rPr>
          <w:rFonts w:cstheme="minorHAnsi"/>
          <w:sz w:val="30"/>
          <w:szCs w:val="30"/>
        </w:rPr>
      </w:pPr>
      <w:r>
        <w:rPr>
          <w:rFonts w:cstheme="minorHAnsi"/>
          <w:sz w:val="30"/>
          <w:szCs w:val="30"/>
        </w:rPr>
        <w:t>After the session switch off all headlights and return any faulty or dim ones to Reception for repair</w:t>
      </w:r>
    </w:p>
    <w:p w14:paraId="47D3468E" w14:textId="3ED40E7C" w:rsidR="00BA7583" w:rsidRPr="00D10048" w:rsidRDefault="00BA7583" w:rsidP="00BA7583">
      <w:pPr>
        <w:pStyle w:val="ListParagraph"/>
        <w:numPr>
          <w:ilvl w:val="0"/>
          <w:numId w:val="1"/>
        </w:numPr>
        <w:spacing w:after="60"/>
        <w:rPr>
          <w:rFonts w:cstheme="minorHAnsi"/>
          <w:sz w:val="30"/>
          <w:szCs w:val="30"/>
        </w:rPr>
      </w:pPr>
      <w:r>
        <w:rPr>
          <w:rFonts w:cstheme="minorHAnsi"/>
          <w:sz w:val="30"/>
          <w:szCs w:val="30"/>
        </w:rPr>
        <w:t>After the session, ensure all people accounted for then lock the main door and ensure all hatches secure</w:t>
      </w:r>
    </w:p>
    <w:sectPr w:rsidR="00BA7583" w:rsidRPr="00D10048" w:rsidSect="00BE5982">
      <w:headerReference w:type="default" r:id="rId9"/>
      <w:pgSz w:w="11906" w:h="16838"/>
      <w:pgMar w:top="871"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E9000" w14:textId="77777777" w:rsidR="0065577C" w:rsidRDefault="0065577C" w:rsidP="00BE5982">
      <w:pPr>
        <w:spacing w:after="0" w:line="240" w:lineRule="auto"/>
      </w:pPr>
      <w:r>
        <w:separator/>
      </w:r>
    </w:p>
  </w:endnote>
  <w:endnote w:type="continuationSeparator" w:id="0">
    <w:p w14:paraId="698F181A" w14:textId="77777777" w:rsidR="0065577C" w:rsidRDefault="0065577C" w:rsidP="00BE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1BE73" w14:textId="77777777" w:rsidR="0065577C" w:rsidRDefault="0065577C" w:rsidP="00BE5982">
      <w:pPr>
        <w:spacing w:after="0" w:line="240" w:lineRule="auto"/>
      </w:pPr>
      <w:r>
        <w:separator/>
      </w:r>
    </w:p>
  </w:footnote>
  <w:footnote w:type="continuationSeparator" w:id="0">
    <w:p w14:paraId="764E439C" w14:textId="77777777" w:rsidR="0065577C" w:rsidRDefault="0065577C" w:rsidP="00BE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CA4F" w14:textId="79279219" w:rsidR="00BE5982" w:rsidRPr="007F5617" w:rsidRDefault="00BE5982" w:rsidP="00BE5982">
    <w:pPr>
      <w:tabs>
        <w:tab w:val="right" w:pos="10065"/>
      </w:tabs>
      <w:spacing w:line="360" w:lineRule="auto"/>
      <w:rPr>
        <w:rFonts w:ascii="Arial" w:hAnsi="Arial"/>
        <w:spacing w:val="8"/>
        <w:sz w:val="18"/>
      </w:rPr>
    </w:pPr>
    <w:r>
      <w:rPr>
        <w:rFonts w:ascii="Arial" w:hAnsi="Arial" w:cs="Arial"/>
        <w:spacing w:val="4"/>
        <w:sz w:val="18"/>
      </w:rPr>
      <w:t xml:space="preserve">Issue </w:t>
    </w:r>
    <w:r w:rsidR="00CC7FD9">
      <w:rPr>
        <w:rFonts w:ascii="Arial" w:hAnsi="Arial" w:cs="Arial"/>
        <w:spacing w:val="4"/>
        <w:sz w:val="18"/>
      </w:rPr>
      <w:t>2</w:t>
    </w:r>
    <w:r>
      <w:rPr>
        <w:rFonts w:ascii="Arial" w:hAnsi="Arial" w:cs="Arial"/>
        <w:spacing w:val="4"/>
        <w:sz w:val="18"/>
      </w:rPr>
      <w:t xml:space="preserve"> (</w:t>
    </w:r>
    <w:r w:rsidR="00131142">
      <w:rPr>
        <w:rFonts w:ascii="Arial" w:hAnsi="Arial" w:cs="Arial"/>
        <w:spacing w:val="4"/>
        <w:sz w:val="18"/>
      </w:rPr>
      <w:t>March 2022</w:t>
    </w:r>
    <w:r>
      <w:rPr>
        <w:rFonts w:ascii="Arial" w:hAnsi="Arial" w:cs="Arial"/>
        <w:spacing w:val="4"/>
        <w:sz w:val="18"/>
      </w:rPr>
      <w:t>)</w:t>
    </w:r>
    <w:r>
      <w:rPr>
        <w:rFonts w:ascii="Arial" w:hAnsi="Arial" w:cs="Arial"/>
        <w:spacing w:val="4"/>
        <w:sz w:val="18"/>
      </w:rPr>
      <w:tab/>
    </w:r>
    <w:r w:rsidR="00D23C8A">
      <w:rPr>
        <w:rFonts w:ascii="Arial" w:hAnsi="Arial"/>
        <w:spacing w:val="8"/>
        <w:sz w:val="18"/>
      </w:rPr>
      <w:t xml:space="preserve">Ref. No. </w:t>
    </w:r>
    <w:r w:rsidR="00CC7FD9" w:rsidRPr="00CC7FD9">
      <w:rPr>
        <w:rFonts w:ascii="Arial" w:hAnsi="Arial"/>
        <w:spacing w:val="8"/>
        <w:sz w:val="18"/>
      </w:rPr>
      <w:t>SN.6/GCB2</w:t>
    </w:r>
  </w:p>
  <w:p w14:paraId="4D5831DC" w14:textId="77777777" w:rsidR="00BE5982" w:rsidRDefault="00BE5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16457"/>
    <w:multiLevelType w:val="hybridMultilevel"/>
    <w:tmpl w:val="6DB88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93"/>
    <w:rsid w:val="00131142"/>
    <w:rsid w:val="001A37CE"/>
    <w:rsid w:val="00204E3E"/>
    <w:rsid w:val="00650893"/>
    <w:rsid w:val="0065577C"/>
    <w:rsid w:val="006E6E34"/>
    <w:rsid w:val="00733620"/>
    <w:rsid w:val="007F5FA8"/>
    <w:rsid w:val="008D6A59"/>
    <w:rsid w:val="00A5269D"/>
    <w:rsid w:val="00BA7583"/>
    <w:rsid w:val="00BE5982"/>
    <w:rsid w:val="00CC7FD9"/>
    <w:rsid w:val="00D10048"/>
    <w:rsid w:val="00D23C8A"/>
    <w:rsid w:val="00DA4074"/>
    <w:rsid w:val="00FC1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CEFCF"/>
  <w15:docId w15:val="{353198F8-3B72-4DDA-A277-9D96B176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893"/>
    <w:rPr>
      <w:rFonts w:ascii="Tahoma" w:hAnsi="Tahoma" w:cs="Tahoma"/>
      <w:sz w:val="16"/>
      <w:szCs w:val="16"/>
    </w:rPr>
  </w:style>
  <w:style w:type="paragraph" w:styleId="ListParagraph">
    <w:name w:val="List Paragraph"/>
    <w:basedOn w:val="Normal"/>
    <w:uiPriority w:val="34"/>
    <w:qFormat/>
    <w:rsid w:val="00650893"/>
    <w:pPr>
      <w:ind w:left="720"/>
      <w:contextualSpacing/>
    </w:pPr>
  </w:style>
  <w:style w:type="paragraph" w:styleId="BodyText3">
    <w:name w:val="Body Text 3"/>
    <w:basedOn w:val="Normal"/>
    <w:link w:val="BodyText3Char"/>
    <w:semiHidden/>
    <w:rsid w:val="00650893"/>
    <w:pPr>
      <w:spacing w:before="288" w:after="72" w:line="240" w:lineRule="auto"/>
      <w:jc w:val="both"/>
    </w:pPr>
    <w:rPr>
      <w:rFonts w:ascii="Arial" w:eastAsia="Times New Roman" w:hAnsi="Arial" w:cs="Times New Roman"/>
      <w:color w:val="000000"/>
      <w:spacing w:val="4"/>
      <w:szCs w:val="20"/>
      <w:lang w:val="en-US"/>
    </w:rPr>
  </w:style>
  <w:style w:type="character" w:customStyle="1" w:styleId="BodyText3Char">
    <w:name w:val="Body Text 3 Char"/>
    <w:basedOn w:val="DefaultParagraphFont"/>
    <w:link w:val="BodyText3"/>
    <w:semiHidden/>
    <w:rsid w:val="00650893"/>
    <w:rPr>
      <w:rFonts w:ascii="Arial" w:eastAsia="Times New Roman" w:hAnsi="Arial" w:cs="Times New Roman"/>
      <w:color w:val="000000"/>
      <w:spacing w:val="4"/>
      <w:szCs w:val="20"/>
      <w:lang w:val="en-US"/>
    </w:rPr>
  </w:style>
  <w:style w:type="paragraph" w:styleId="Header">
    <w:name w:val="header"/>
    <w:basedOn w:val="Normal"/>
    <w:link w:val="HeaderChar"/>
    <w:uiPriority w:val="99"/>
    <w:unhideWhenUsed/>
    <w:rsid w:val="00BE5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982"/>
  </w:style>
  <w:style w:type="paragraph" w:styleId="Footer">
    <w:name w:val="footer"/>
    <w:basedOn w:val="Normal"/>
    <w:link w:val="FooterChar"/>
    <w:uiPriority w:val="99"/>
    <w:unhideWhenUsed/>
    <w:rsid w:val="00BE5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Sturgess</dc:creator>
  <cp:lastModifiedBy>Pete Sturgess</cp:lastModifiedBy>
  <cp:revision>3</cp:revision>
  <cp:lastPrinted>2016-06-10T15:55:00Z</cp:lastPrinted>
  <dcterms:created xsi:type="dcterms:W3CDTF">2022-03-24T11:46:00Z</dcterms:created>
  <dcterms:modified xsi:type="dcterms:W3CDTF">2022-03-24T12:47:00Z</dcterms:modified>
</cp:coreProperties>
</file>